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1751" w14:textId="77DE1BAF" w:rsidR="00FE7E3B" w:rsidRPr="007D17C6" w:rsidRDefault="005E73A3" w:rsidP="002E5B34">
      <w:pPr>
        <w:spacing w:line="240" w:lineRule="auto"/>
        <w:rPr>
          <w:rFonts w:ascii="Poppins" w:hAnsi="Poppins" w:cs="Poppins"/>
          <w:color w:val="000000" w:themeColor="text1"/>
        </w:rPr>
      </w:pPr>
      <w:r w:rsidRPr="007D17C6">
        <w:rPr>
          <w:rFonts w:ascii="Poppins" w:hAnsi="Poppins" w:cs="Poppins"/>
          <w:noProof/>
          <w:color w:val="000000" w:themeColor="text1"/>
        </w:rPr>
        <w:drawing>
          <wp:anchor distT="0" distB="0" distL="114300" distR="114300" simplePos="0" relativeHeight="251664384" behindDoc="0" locked="0" layoutInCell="1" allowOverlap="1" wp14:anchorId="6DF809CC" wp14:editId="603B5DD6">
            <wp:simplePos x="0" y="0"/>
            <wp:positionH relativeFrom="column">
              <wp:posOffset>-143510</wp:posOffset>
            </wp:positionH>
            <wp:positionV relativeFrom="paragraph">
              <wp:posOffset>-245701</wp:posOffset>
            </wp:positionV>
            <wp:extent cx="2776855" cy="883285"/>
            <wp:effectExtent l="0" t="0" r="0" b="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6855" cy="883285"/>
                    </a:xfrm>
                    <a:prstGeom prst="rect">
                      <a:avLst/>
                    </a:prstGeom>
                  </pic:spPr>
                </pic:pic>
              </a:graphicData>
            </a:graphic>
            <wp14:sizeRelH relativeFrom="page">
              <wp14:pctWidth>0</wp14:pctWidth>
            </wp14:sizeRelH>
            <wp14:sizeRelV relativeFrom="page">
              <wp14:pctHeight>0</wp14:pctHeight>
            </wp14:sizeRelV>
          </wp:anchor>
        </w:drawing>
      </w:r>
    </w:p>
    <w:p w14:paraId="16752529" w14:textId="568CEFF3" w:rsidR="002C6705" w:rsidRPr="007D17C6" w:rsidRDefault="002C6705" w:rsidP="002E5B34">
      <w:pPr>
        <w:spacing w:line="240" w:lineRule="auto"/>
        <w:rPr>
          <w:rFonts w:ascii="Poppins" w:hAnsi="Poppins" w:cs="Poppins"/>
          <w:color w:val="000000" w:themeColor="text1"/>
        </w:rPr>
      </w:pPr>
    </w:p>
    <w:p w14:paraId="64C9CB42" w14:textId="1FBAF8CE" w:rsidR="00397EDD" w:rsidRPr="007D17C6" w:rsidRDefault="00397EDD" w:rsidP="002E5B34">
      <w:pPr>
        <w:spacing w:line="240" w:lineRule="auto"/>
        <w:rPr>
          <w:rFonts w:ascii="Poppins" w:hAnsi="Poppins" w:cs="Poppins"/>
          <w:color w:val="000000" w:themeColor="text1"/>
          <w:sz w:val="24"/>
          <w:szCs w:val="24"/>
        </w:rPr>
      </w:pPr>
    </w:p>
    <w:p w14:paraId="271F5D61" w14:textId="40890D23" w:rsidR="002C6705" w:rsidRPr="005B4E1D" w:rsidRDefault="002C6705" w:rsidP="002E5B34">
      <w:pPr>
        <w:spacing w:line="240" w:lineRule="auto"/>
        <w:rPr>
          <w:rFonts w:ascii="Poppins" w:hAnsi="Poppins" w:cs="Poppins"/>
          <w:b/>
          <w:bCs/>
          <w:color w:val="005670"/>
          <w:sz w:val="24"/>
          <w:szCs w:val="24"/>
        </w:rPr>
      </w:pPr>
      <w:r w:rsidRPr="005B4E1D">
        <w:rPr>
          <w:rFonts w:ascii="Poppins" w:hAnsi="Poppins" w:cs="Poppins"/>
          <w:b/>
          <w:bCs/>
          <w:color w:val="005670"/>
          <w:sz w:val="24"/>
          <w:szCs w:val="24"/>
        </w:rPr>
        <w:t>Making a complaint about NHS treatment or a healthcare service</w:t>
      </w:r>
    </w:p>
    <w:p w14:paraId="794E10A6" w14:textId="77777777" w:rsidR="002C6705" w:rsidRPr="005B4E1D" w:rsidRDefault="002C6705" w:rsidP="002E5B34">
      <w:pPr>
        <w:spacing w:line="240" w:lineRule="auto"/>
        <w:rPr>
          <w:rFonts w:ascii="Poppins" w:hAnsi="Poppins" w:cs="Poppins"/>
          <w:color w:val="auto"/>
        </w:rPr>
      </w:pPr>
      <w:r w:rsidRPr="005B4E1D">
        <w:rPr>
          <w:rFonts w:ascii="Poppins" w:hAnsi="Poppins" w:cs="Poppins"/>
          <w:color w:val="auto"/>
        </w:rPr>
        <w:t xml:space="preserve">Most people who use NHS services </w:t>
      </w:r>
      <w:r w:rsidRPr="005B4E1D">
        <w:rPr>
          <w:rFonts w:ascii="Poppins" w:hAnsi="Poppins" w:cs="Poppins"/>
          <w:color w:val="000000" w:themeColor="text1"/>
        </w:rPr>
        <w:t xml:space="preserve">report </w:t>
      </w:r>
      <w:r w:rsidRPr="005B4E1D">
        <w:rPr>
          <w:rFonts w:ascii="Poppins" w:hAnsi="Poppins" w:cs="Poppins"/>
          <w:color w:val="auto"/>
        </w:rPr>
        <w:t>high levels of satisfaction.</w:t>
      </w:r>
    </w:p>
    <w:p w14:paraId="42E1BC45" w14:textId="77777777" w:rsidR="002C6705" w:rsidRPr="005B4E1D" w:rsidRDefault="002C6705" w:rsidP="002E5B34">
      <w:pPr>
        <w:spacing w:line="240" w:lineRule="auto"/>
        <w:rPr>
          <w:rFonts w:ascii="Poppins" w:hAnsi="Poppins" w:cs="Poppins"/>
          <w:color w:val="auto"/>
        </w:rPr>
      </w:pPr>
      <w:r w:rsidRPr="005B4E1D">
        <w:rPr>
          <w:rFonts w:ascii="Poppins" w:hAnsi="Poppins" w:cs="Poppins"/>
          <w:color w:val="auto"/>
        </w:rPr>
        <w:t>However, if things go wrong, you have the right to make a complaint about your NHS treatment or care.</w:t>
      </w:r>
    </w:p>
    <w:p w14:paraId="54850DC7" w14:textId="169DACE2" w:rsidR="002C6705" w:rsidRPr="007D17C6" w:rsidRDefault="002C6705" w:rsidP="002E5B34">
      <w:pPr>
        <w:spacing w:line="240" w:lineRule="auto"/>
        <w:rPr>
          <w:rFonts w:ascii="Poppins" w:hAnsi="Poppins" w:cs="Poppins"/>
          <w:bCs/>
          <w:color w:val="auto"/>
        </w:rPr>
      </w:pPr>
      <w:r w:rsidRPr="007D17C6">
        <w:rPr>
          <w:rFonts w:ascii="Poppins" w:hAnsi="Poppins" w:cs="Poppins"/>
          <w:bCs/>
          <w:noProof/>
          <w:color w:val="auto"/>
          <w:sz w:val="24"/>
          <w:szCs w:val="24"/>
        </w:rPr>
        <mc:AlternateContent>
          <mc:Choice Requires="wps">
            <w:drawing>
              <wp:anchor distT="0" distB="0" distL="114300" distR="114300" simplePos="0" relativeHeight="251659264" behindDoc="1" locked="0" layoutInCell="1" allowOverlap="1" wp14:anchorId="5319E6D5" wp14:editId="0A4DDF5E">
                <wp:simplePos x="0" y="0"/>
                <wp:positionH relativeFrom="margin">
                  <wp:align>center</wp:align>
                </wp:positionH>
                <wp:positionV relativeFrom="paragraph">
                  <wp:posOffset>99318</wp:posOffset>
                </wp:positionV>
                <wp:extent cx="7560000" cy="1080000"/>
                <wp:effectExtent l="0" t="0" r="3175" b="6350"/>
                <wp:wrapNone/>
                <wp:docPr id="6" name="Rectangle 6"/>
                <wp:cNvGraphicFramePr/>
                <a:graphic xmlns:a="http://schemas.openxmlformats.org/drawingml/2006/main">
                  <a:graphicData uri="http://schemas.microsoft.com/office/word/2010/wordprocessingShape">
                    <wps:wsp>
                      <wps:cNvSpPr/>
                      <wps:spPr>
                        <a:xfrm>
                          <a:off x="0" y="0"/>
                          <a:ext cx="7560000" cy="1080000"/>
                        </a:xfrm>
                        <a:prstGeom prst="rect">
                          <a:avLst/>
                        </a:prstGeom>
                        <a:solidFill>
                          <a:srgbClr val="005670">
                            <a:alpha val="2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46100D" id="Rectangle 6" o:spid="_x0000_s1026" style="position:absolute;margin-left:0;margin-top:7.8pt;width:595.3pt;height:85.0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IigIAAIEFAAAOAAAAZHJzL2Uyb0RvYy54bWysVEtv2zAMvg/YfxB0X+0EeXRBnSJo0WFA&#10;0RZth54VWYoFyKImKXGyXz9Kcpyg7WmYDzIpkh8fInl1vW812QnnFZiKji5KSoThUCuzqeiv17tv&#10;l5T4wEzNNBhR0YPw9Hr59ctVZxdiDA3oWjiCIMYvOlvRJgS7KArPG9EyfwFWGBRKcC0LyLpNUTvW&#10;IXqri3FZzooOXG0dcOE93t5mIV0mfCkFD49SehGIrijGFtLp0rmOZ7G8YouNY7ZRvA+D/UMULVMG&#10;nQ5QtywwsnXqA1SruAMPMlxwaAuQUnGRcsBsRuW7bF4aZkXKBYvj7VAm//9g+cPuxT45LENn/cIj&#10;GbPYS9fGP8ZH9qlYh6FYYh8Ix8v5dFbiRwlH2ai8TAziFCdz63z4IaAlkaiow9dIRWK7ex+y6lEl&#10;evOgVX2ntE6M26xvtCM7Fl+unM7mZbbVtmH5djyZl7P4gujSZ/VMn+NoE9EMRNysGm+KU7aJCgct&#10;op42z0ISVWN+4+QuNaIYAmGcCxNGWdSwWuRIpmfJDxYplgQYkSX6H7B7gNjkH7FzlL1+NBWpjwfj&#10;XIfBTY7gGFg2HiySZzBhMG6VAfdZZhqz6j1n/WORcmlildZQH54ccZCnyFt+p/Bh75kPT8zh2GAz&#10;4CoIj3hIDV1FoacoacD9+ew+6mM3o5SSDsewov73ljlBif5psM+/jyaTOLeJmUznY2TcuWR9LjHb&#10;9gawX0a4dCxPZNQP+khKB+0bboxV9IoiZjj6rigP7sjchLwecOdwsVolNZxVy8K9ebE8gseqxsZ9&#10;3b8xZ/vuDjgYD3AcWbZ41+RZN1oaWG0DSJUm4FTXvt4456lx+p0UF8k5n7ROm3P5FwAA//8DAFBL&#10;AwQUAAYACAAAACEAKO4oDN4AAAAIAQAADwAAAGRycy9kb3ducmV2LnhtbExPy07DMBC8I/EP1iJx&#10;QdQpqKWEOFUB9UAlEC0cODrxYkeN11HstOHv2Z7gNrszmkexHH0rDtjHJpCC6SQDgVQH05BV8Pmx&#10;vl6AiEmT0W0gVPCDEZbl+VmhcxOOtMXDLlnBJhRzrcCl1OVSxtqh13ESOiTmvkPvdeKzt9L0+sjm&#10;vpU3WTaXXjfECU53+OSw3u8GzyHu/eVrNd7aq/3mdWO367fnx2pQ6vJiXD2ASDimPzGc6nN1KLlT&#10;FQYyUbQKeEji72wO4sRO7zNGFaPF7A5kWcj/A8pfAAAA//8DAFBLAQItABQABgAIAAAAIQC2gziS&#10;/gAAAOEBAAATAAAAAAAAAAAAAAAAAAAAAABbQ29udGVudF9UeXBlc10ueG1sUEsBAi0AFAAGAAgA&#10;AAAhADj9If/WAAAAlAEAAAsAAAAAAAAAAAAAAAAALwEAAF9yZWxzLy5yZWxzUEsBAi0AFAAGAAgA&#10;AAAhABX7j8iKAgAAgQUAAA4AAAAAAAAAAAAAAAAALgIAAGRycy9lMm9Eb2MueG1sUEsBAi0AFAAG&#10;AAgAAAAhACjuKAzeAAAACAEAAA8AAAAAAAAAAAAAAAAA5AQAAGRycy9kb3ducmV2LnhtbFBLBQYA&#10;AAAABAAEAPMAAADvBQAAAAA=&#10;" fillcolor="#005670" stroked="f" strokeweight="1pt">
                <v:fill opacity="16191f"/>
                <w10:wrap anchorx="margin"/>
              </v:rect>
            </w:pict>
          </mc:Fallback>
        </mc:AlternateContent>
      </w:r>
    </w:p>
    <w:p w14:paraId="0F6E6DFA" w14:textId="279119A7" w:rsidR="002C6705" w:rsidRPr="005E73A3" w:rsidRDefault="002C6705" w:rsidP="002E5B34">
      <w:pPr>
        <w:spacing w:line="240" w:lineRule="auto"/>
        <w:rPr>
          <w:rFonts w:ascii="Poppins" w:hAnsi="Poppins" w:cs="Poppins"/>
          <w:b/>
          <w:color w:val="005670"/>
          <w:sz w:val="24"/>
          <w:szCs w:val="24"/>
        </w:rPr>
      </w:pPr>
      <w:r w:rsidRPr="005E73A3">
        <w:rPr>
          <w:rFonts w:ascii="Poppins" w:hAnsi="Poppins" w:cs="Poppins"/>
          <w:b/>
          <w:color w:val="005670"/>
          <w:sz w:val="24"/>
          <w:szCs w:val="24"/>
        </w:rPr>
        <w:t xml:space="preserve">If you </w:t>
      </w:r>
      <w:r w:rsidR="00B75935" w:rsidRPr="005E73A3">
        <w:rPr>
          <w:rFonts w:ascii="Poppins" w:hAnsi="Poppins" w:cs="Poppins"/>
          <w:b/>
          <w:color w:val="005670"/>
          <w:sz w:val="24"/>
          <w:szCs w:val="24"/>
        </w:rPr>
        <w:t>DON’T</w:t>
      </w:r>
      <w:r w:rsidRPr="005E73A3">
        <w:rPr>
          <w:rFonts w:ascii="Poppins" w:hAnsi="Poppins" w:cs="Poppins"/>
          <w:b/>
          <w:color w:val="005670"/>
          <w:sz w:val="24"/>
          <w:szCs w:val="24"/>
        </w:rPr>
        <w:t xml:space="preserve"> need information from us, you can make your own complaint</w:t>
      </w:r>
      <w:r w:rsidR="000D3B1A" w:rsidRPr="005E73A3">
        <w:rPr>
          <w:rFonts w:ascii="Poppins" w:hAnsi="Poppins" w:cs="Poppins"/>
          <w:b/>
          <w:color w:val="005670"/>
          <w:sz w:val="24"/>
          <w:szCs w:val="24"/>
        </w:rPr>
        <w:t>.</w:t>
      </w:r>
    </w:p>
    <w:p w14:paraId="66FEDDAA" w14:textId="77777777" w:rsidR="002C6705" w:rsidRPr="005B4E1D" w:rsidRDefault="002C6705" w:rsidP="002E5B34">
      <w:pPr>
        <w:spacing w:line="240" w:lineRule="auto"/>
        <w:rPr>
          <w:rFonts w:ascii="Poppins" w:hAnsi="Poppins" w:cs="Poppins"/>
          <w:color w:val="auto"/>
        </w:rPr>
      </w:pPr>
      <w:r w:rsidRPr="005B4E1D">
        <w:rPr>
          <w:rFonts w:ascii="Poppins" w:hAnsi="Poppins" w:cs="Poppins"/>
          <w:color w:val="auto"/>
        </w:rPr>
        <w:t>Complaints about healthcare provided within the Prison can be made directly to the provider of the service, or to:</w:t>
      </w:r>
    </w:p>
    <w:p w14:paraId="7C9E9043" w14:textId="0DFDFBEF" w:rsidR="002C6705" w:rsidRPr="005B4E1D" w:rsidRDefault="002C6705" w:rsidP="002E5B34">
      <w:pPr>
        <w:spacing w:line="240" w:lineRule="auto"/>
        <w:rPr>
          <w:rFonts w:ascii="Poppins" w:hAnsi="Poppins" w:cs="Poppins"/>
          <w:b/>
          <w:color w:val="auto"/>
        </w:rPr>
      </w:pPr>
      <w:r w:rsidRPr="005B4E1D">
        <w:rPr>
          <w:rFonts w:ascii="Poppins" w:hAnsi="Poppins" w:cs="Poppins"/>
          <w:b/>
          <w:color w:val="auto"/>
        </w:rPr>
        <w:t>Complaints Officer</w:t>
      </w:r>
      <w:r w:rsidR="00841D51" w:rsidRPr="005B4E1D">
        <w:rPr>
          <w:rFonts w:ascii="Poppins" w:hAnsi="Poppins" w:cs="Poppins"/>
          <w:b/>
          <w:color w:val="auto"/>
        </w:rPr>
        <w:t xml:space="preserve">, </w:t>
      </w:r>
      <w:r w:rsidRPr="005B4E1D">
        <w:rPr>
          <w:rFonts w:ascii="Poppins" w:hAnsi="Poppins" w:cs="Poppins"/>
          <w:b/>
          <w:color w:val="auto"/>
        </w:rPr>
        <w:t>NHS England Contact Centre</w:t>
      </w:r>
      <w:r w:rsidR="00841D51" w:rsidRPr="005B4E1D">
        <w:rPr>
          <w:rFonts w:ascii="Poppins" w:hAnsi="Poppins" w:cs="Poppins"/>
          <w:b/>
          <w:color w:val="auto"/>
        </w:rPr>
        <w:t xml:space="preserve">, </w:t>
      </w:r>
      <w:r w:rsidRPr="005B4E1D">
        <w:rPr>
          <w:rFonts w:ascii="Poppins" w:hAnsi="Poppins" w:cs="Poppins"/>
          <w:b/>
          <w:color w:val="auto"/>
        </w:rPr>
        <w:t>Freepost</w:t>
      </w:r>
      <w:r w:rsidR="00841D51" w:rsidRPr="005B4E1D">
        <w:rPr>
          <w:rFonts w:ascii="Poppins" w:hAnsi="Poppins" w:cs="Poppins"/>
          <w:b/>
          <w:color w:val="auto"/>
        </w:rPr>
        <w:t xml:space="preserve"> </w:t>
      </w:r>
      <w:r w:rsidRPr="005B4E1D">
        <w:rPr>
          <w:rFonts w:ascii="Poppins" w:hAnsi="Poppins" w:cs="Poppins"/>
          <w:b/>
          <w:color w:val="auto"/>
        </w:rPr>
        <w:t>PO Box 16738</w:t>
      </w:r>
      <w:r w:rsidR="005B4E1D">
        <w:rPr>
          <w:rFonts w:ascii="Poppins" w:hAnsi="Poppins" w:cs="Poppins"/>
          <w:b/>
          <w:color w:val="auto"/>
        </w:rPr>
        <w:t xml:space="preserve">, </w:t>
      </w:r>
      <w:r w:rsidRPr="005B4E1D">
        <w:rPr>
          <w:rFonts w:ascii="Poppins" w:hAnsi="Poppins" w:cs="Poppins"/>
          <w:b/>
          <w:color w:val="auto"/>
        </w:rPr>
        <w:t>Redditch</w:t>
      </w:r>
      <w:r w:rsidR="00841D51" w:rsidRPr="005B4E1D">
        <w:rPr>
          <w:rFonts w:ascii="Poppins" w:hAnsi="Poppins" w:cs="Poppins"/>
          <w:b/>
          <w:color w:val="auto"/>
        </w:rPr>
        <w:t xml:space="preserve"> </w:t>
      </w:r>
      <w:r w:rsidRPr="005B4E1D">
        <w:rPr>
          <w:rFonts w:ascii="Poppins" w:hAnsi="Poppins" w:cs="Poppins"/>
          <w:b/>
          <w:color w:val="auto"/>
        </w:rPr>
        <w:t>B97 9PT</w:t>
      </w:r>
    </w:p>
    <w:p w14:paraId="6A1162B5" w14:textId="77777777" w:rsidR="002C6705" w:rsidRPr="007D17C6" w:rsidRDefault="002C6705" w:rsidP="002E5B34">
      <w:pPr>
        <w:spacing w:line="240" w:lineRule="auto"/>
        <w:rPr>
          <w:rFonts w:ascii="Poppins" w:hAnsi="Poppins" w:cs="Poppins"/>
          <w:color w:val="auto"/>
        </w:rPr>
      </w:pPr>
    </w:p>
    <w:p w14:paraId="25FD5918" w14:textId="5503F54F" w:rsidR="002C6705" w:rsidRPr="005B4E1D" w:rsidRDefault="002C6705" w:rsidP="002E5B34">
      <w:pPr>
        <w:spacing w:line="240" w:lineRule="auto"/>
        <w:rPr>
          <w:rFonts w:ascii="Poppins" w:hAnsi="Poppins" w:cs="Poppins"/>
          <w:b/>
          <w:color w:val="005670"/>
          <w:sz w:val="24"/>
          <w:szCs w:val="24"/>
        </w:rPr>
      </w:pPr>
      <w:r w:rsidRPr="005B4E1D">
        <w:rPr>
          <w:rFonts w:ascii="Poppins" w:hAnsi="Poppins" w:cs="Poppins"/>
          <w:b/>
          <w:color w:val="005670"/>
          <w:sz w:val="24"/>
          <w:szCs w:val="24"/>
        </w:rPr>
        <w:t xml:space="preserve">If you </w:t>
      </w:r>
      <w:r w:rsidR="00B75935" w:rsidRPr="005B4E1D">
        <w:rPr>
          <w:rFonts w:ascii="Poppins" w:hAnsi="Poppins" w:cs="Poppins"/>
          <w:b/>
          <w:color w:val="005670"/>
          <w:sz w:val="24"/>
          <w:szCs w:val="24"/>
        </w:rPr>
        <w:t>DO</w:t>
      </w:r>
      <w:r w:rsidRPr="005B4E1D">
        <w:rPr>
          <w:rFonts w:ascii="Poppins" w:hAnsi="Poppins" w:cs="Poppins"/>
          <w:b/>
          <w:color w:val="005670"/>
          <w:sz w:val="24"/>
          <w:szCs w:val="24"/>
        </w:rPr>
        <w:t xml:space="preserve"> </w:t>
      </w:r>
      <w:r w:rsidRPr="005E73A3">
        <w:rPr>
          <w:rFonts w:ascii="Poppins" w:hAnsi="Poppins" w:cs="Poppins"/>
          <w:b/>
          <w:color w:val="005670"/>
          <w:sz w:val="24"/>
          <w:szCs w:val="24"/>
        </w:rPr>
        <w:t>need</w:t>
      </w:r>
      <w:r w:rsidRPr="005B4E1D">
        <w:rPr>
          <w:rFonts w:ascii="Poppins" w:hAnsi="Poppins" w:cs="Poppins"/>
          <w:b/>
          <w:color w:val="005670"/>
          <w:sz w:val="24"/>
          <w:szCs w:val="24"/>
        </w:rPr>
        <w:t xml:space="preserve"> information from us</w:t>
      </w:r>
    </w:p>
    <w:p w14:paraId="034FBE6C" w14:textId="6A908FCD" w:rsidR="002C6705" w:rsidRPr="005B4E1D" w:rsidRDefault="002C6705" w:rsidP="002E5B34">
      <w:pPr>
        <w:spacing w:line="240" w:lineRule="auto"/>
        <w:rPr>
          <w:rFonts w:ascii="Poppins" w:hAnsi="Poppins" w:cs="Poppins"/>
          <w:color w:val="auto"/>
        </w:rPr>
      </w:pPr>
      <w:r w:rsidRPr="005B4E1D">
        <w:rPr>
          <w:rFonts w:ascii="Poppins" w:hAnsi="Poppins" w:cs="Poppins"/>
          <w:color w:val="auto"/>
        </w:rPr>
        <w:t xml:space="preserve">We have factsheets available on how to make a complaint. Simply tick </w:t>
      </w:r>
      <w:r w:rsidR="001A307D" w:rsidRPr="005B4E1D">
        <w:rPr>
          <w:rFonts w:ascii="Poppins" w:hAnsi="Poppins" w:cs="Poppins"/>
          <w:b/>
          <w:bCs/>
          <w:color w:val="005670"/>
        </w:rPr>
        <w:sym w:font="Wingdings" w:char="F0FC"/>
      </w:r>
      <w:r w:rsidR="001A307D" w:rsidRPr="005B4E1D">
        <w:rPr>
          <w:rFonts w:ascii="Poppins" w:hAnsi="Poppins" w:cs="Poppins"/>
          <w:color w:val="auto"/>
        </w:rPr>
        <w:t xml:space="preserve"> </w:t>
      </w:r>
      <w:r w:rsidRPr="005B4E1D">
        <w:rPr>
          <w:rFonts w:ascii="Poppins" w:hAnsi="Poppins" w:cs="Poppins"/>
          <w:color w:val="auto"/>
        </w:rPr>
        <w:t>which information you would like us to send to you and tell us the name of the organisation you want to make a complaint about.</w:t>
      </w:r>
    </w:p>
    <w:p w14:paraId="2548DA67" w14:textId="77777777" w:rsidR="002C6705" w:rsidRPr="002E5B34" w:rsidRDefault="002C6705" w:rsidP="002E5B34">
      <w:pPr>
        <w:spacing w:line="240" w:lineRule="auto"/>
        <w:rPr>
          <w:rFonts w:ascii="Poppins" w:hAnsi="Poppins" w:cs="Poppins"/>
          <w:color w:val="auto"/>
        </w:rPr>
      </w:pPr>
    </w:p>
    <w:tbl>
      <w:tblPr>
        <w:tblStyle w:val="TableGrid"/>
        <w:tblW w:w="0" w:type="auto"/>
        <w:tblLayout w:type="fixed"/>
        <w:tblCellMar>
          <w:left w:w="0" w:type="dxa"/>
        </w:tblCellMar>
        <w:tblLook w:val="04A0" w:firstRow="1" w:lastRow="0" w:firstColumn="1" w:lastColumn="0" w:noHBand="0" w:noVBand="1"/>
      </w:tblPr>
      <w:tblGrid>
        <w:gridCol w:w="2721"/>
        <w:gridCol w:w="397"/>
        <w:gridCol w:w="170"/>
        <w:gridCol w:w="2721"/>
        <w:gridCol w:w="397"/>
        <w:gridCol w:w="170"/>
        <w:gridCol w:w="2665"/>
        <w:gridCol w:w="397"/>
      </w:tblGrid>
      <w:tr w:rsidR="005E73A3" w:rsidRPr="005B4E1D" w14:paraId="69EC98CC" w14:textId="5C08920F" w:rsidTr="005E73A3">
        <w:trPr>
          <w:trHeight w:val="28"/>
        </w:trPr>
        <w:tc>
          <w:tcPr>
            <w:tcW w:w="2721" w:type="dxa"/>
            <w:tcBorders>
              <w:right w:val="single" w:sz="4" w:space="0" w:color="005670"/>
            </w:tcBorders>
          </w:tcPr>
          <w:p w14:paraId="76EF587D" w14:textId="77777777" w:rsidR="00841D51" w:rsidRPr="005B4E1D" w:rsidRDefault="00841D51" w:rsidP="002E5B34">
            <w:pPr>
              <w:spacing w:line="240" w:lineRule="auto"/>
              <w:rPr>
                <w:rFonts w:ascii="Poppins" w:hAnsi="Poppins" w:cs="Poppins"/>
                <w:color w:val="auto"/>
                <w:sz w:val="22"/>
                <w:szCs w:val="22"/>
              </w:rPr>
            </w:pPr>
            <w:r w:rsidRPr="005B4E1D">
              <w:rPr>
                <w:rFonts w:ascii="Poppins" w:hAnsi="Poppins" w:cs="Poppins"/>
                <w:color w:val="auto"/>
                <w:sz w:val="22"/>
                <w:szCs w:val="22"/>
              </w:rPr>
              <w:t>A GP / Doctor</w:t>
            </w:r>
          </w:p>
        </w:tc>
        <w:tc>
          <w:tcPr>
            <w:tcW w:w="397" w:type="dxa"/>
            <w:tcBorders>
              <w:top w:val="single" w:sz="4" w:space="0" w:color="005670"/>
              <w:left w:val="single" w:sz="4" w:space="0" w:color="005670"/>
              <w:bottom w:val="single" w:sz="4" w:space="0" w:color="005670"/>
              <w:right w:val="single" w:sz="4" w:space="0" w:color="005670"/>
            </w:tcBorders>
          </w:tcPr>
          <w:p w14:paraId="5722B7A8" w14:textId="77777777" w:rsidR="00841D51" w:rsidRPr="005B4E1D" w:rsidRDefault="00841D51" w:rsidP="002E5B34">
            <w:pPr>
              <w:spacing w:line="240" w:lineRule="auto"/>
              <w:rPr>
                <w:rFonts w:ascii="Poppins" w:hAnsi="Poppins" w:cs="Poppins"/>
                <w:color w:val="auto"/>
                <w:sz w:val="22"/>
                <w:szCs w:val="22"/>
              </w:rPr>
            </w:pPr>
          </w:p>
        </w:tc>
        <w:tc>
          <w:tcPr>
            <w:tcW w:w="170" w:type="dxa"/>
            <w:tcBorders>
              <w:left w:val="single" w:sz="4" w:space="0" w:color="005670"/>
            </w:tcBorders>
          </w:tcPr>
          <w:p w14:paraId="2D53E85D" w14:textId="77777777" w:rsidR="00841D51" w:rsidRPr="005B4E1D" w:rsidRDefault="00841D51" w:rsidP="002E5B34">
            <w:pPr>
              <w:spacing w:line="240" w:lineRule="auto"/>
              <w:rPr>
                <w:rFonts w:ascii="Poppins" w:hAnsi="Poppins" w:cs="Poppins"/>
                <w:color w:val="auto"/>
                <w:sz w:val="22"/>
                <w:szCs w:val="22"/>
              </w:rPr>
            </w:pPr>
          </w:p>
        </w:tc>
        <w:tc>
          <w:tcPr>
            <w:tcW w:w="2721" w:type="dxa"/>
            <w:tcBorders>
              <w:right w:val="single" w:sz="4" w:space="0" w:color="005670"/>
            </w:tcBorders>
          </w:tcPr>
          <w:p w14:paraId="0D4200E8" w14:textId="2BCABB67" w:rsidR="00841D51" w:rsidRPr="005B4E1D" w:rsidRDefault="00841D51" w:rsidP="002E5B34">
            <w:pPr>
              <w:spacing w:line="240" w:lineRule="auto"/>
              <w:rPr>
                <w:rFonts w:ascii="Poppins" w:hAnsi="Poppins" w:cs="Poppins"/>
                <w:color w:val="auto"/>
                <w:sz w:val="22"/>
                <w:szCs w:val="22"/>
              </w:rPr>
            </w:pPr>
            <w:r w:rsidRPr="005B4E1D">
              <w:rPr>
                <w:rFonts w:ascii="Poppins" w:eastAsia="Times New Roman" w:hAnsi="Poppins" w:cs="Poppins"/>
                <w:color w:val="auto"/>
                <w:sz w:val="22"/>
                <w:szCs w:val="22"/>
              </w:rPr>
              <w:t>An NHS Dentist</w:t>
            </w:r>
          </w:p>
        </w:tc>
        <w:tc>
          <w:tcPr>
            <w:tcW w:w="397" w:type="dxa"/>
            <w:tcBorders>
              <w:top w:val="single" w:sz="4" w:space="0" w:color="005670"/>
              <w:left w:val="single" w:sz="4" w:space="0" w:color="005670"/>
              <w:bottom w:val="single" w:sz="4" w:space="0" w:color="005670"/>
              <w:right w:val="single" w:sz="4" w:space="0" w:color="005670"/>
            </w:tcBorders>
          </w:tcPr>
          <w:p w14:paraId="1E8E8FC5" w14:textId="77777777" w:rsidR="00841D51" w:rsidRPr="005B4E1D" w:rsidRDefault="00841D51" w:rsidP="002E5B34">
            <w:pPr>
              <w:spacing w:line="240" w:lineRule="auto"/>
              <w:rPr>
                <w:rFonts w:ascii="Poppins" w:hAnsi="Poppins" w:cs="Poppins"/>
                <w:color w:val="auto"/>
                <w:sz w:val="22"/>
                <w:szCs w:val="22"/>
              </w:rPr>
            </w:pPr>
          </w:p>
        </w:tc>
        <w:tc>
          <w:tcPr>
            <w:tcW w:w="170" w:type="dxa"/>
            <w:tcBorders>
              <w:left w:val="single" w:sz="4" w:space="0" w:color="005670"/>
            </w:tcBorders>
          </w:tcPr>
          <w:p w14:paraId="02A22BFD" w14:textId="77777777" w:rsidR="00841D51" w:rsidRPr="005B4E1D" w:rsidRDefault="00841D51" w:rsidP="002E5B34">
            <w:pPr>
              <w:spacing w:line="240" w:lineRule="auto"/>
              <w:rPr>
                <w:rFonts w:ascii="Poppins" w:hAnsi="Poppins" w:cs="Poppins"/>
                <w:color w:val="auto"/>
                <w:sz w:val="22"/>
                <w:szCs w:val="22"/>
              </w:rPr>
            </w:pPr>
          </w:p>
        </w:tc>
        <w:tc>
          <w:tcPr>
            <w:tcW w:w="2665" w:type="dxa"/>
            <w:tcBorders>
              <w:right w:val="single" w:sz="4" w:space="0" w:color="005670"/>
            </w:tcBorders>
          </w:tcPr>
          <w:p w14:paraId="4F596C9D" w14:textId="382B6DDE" w:rsidR="00841D51" w:rsidRPr="005B4E1D" w:rsidRDefault="00841D51" w:rsidP="002E5B34">
            <w:pPr>
              <w:spacing w:line="240" w:lineRule="auto"/>
              <w:rPr>
                <w:rFonts w:ascii="Poppins" w:hAnsi="Poppins" w:cs="Poppins"/>
                <w:color w:val="auto"/>
                <w:sz w:val="22"/>
                <w:szCs w:val="22"/>
              </w:rPr>
            </w:pPr>
            <w:r w:rsidRPr="005B4E1D">
              <w:rPr>
                <w:rFonts w:ascii="Poppins" w:eastAsia="Times New Roman" w:hAnsi="Poppins" w:cs="Poppins"/>
                <w:color w:val="auto"/>
                <w:sz w:val="22"/>
                <w:szCs w:val="22"/>
              </w:rPr>
              <w:t>Any other NHS service</w:t>
            </w:r>
          </w:p>
        </w:tc>
        <w:tc>
          <w:tcPr>
            <w:tcW w:w="397" w:type="dxa"/>
            <w:tcBorders>
              <w:top w:val="single" w:sz="4" w:space="0" w:color="005670"/>
              <w:left w:val="single" w:sz="4" w:space="0" w:color="005670"/>
              <w:bottom w:val="single" w:sz="4" w:space="0" w:color="005670"/>
              <w:right w:val="single" w:sz="4" w:space="0" w:color="005670"/>
            </w:tcBorders>
          </w:tcPr>
          <w:p w14:paraId="4FD82E9A" w14:textId="77777777" w:rsidR="00841D51" w:rsidRPr="005B4E1D" w:rsidRDefault="00841D51" w:rsidP="002E5B34">
            <w:pPr>
              <w:spacing w:line="240" w:lineRule="auto"/>
              <w:rPr>
                <w:rFonts w:ascii="Poppins" w:hAnsi="Poppins" w:cs="Poppins"/>
                <w:color w:val="auto"/>
                <w:sz w:val="22"/>
                <w:szCs w:val="22"/>
              </w:rPr>
            </w:pPr>
          </w:p>
        </w:tc>
      </w:tr>
      <w:tr w:rsidR="005E73A3" w:rsidRPr="005B4E1D" w14:paraId="1D46DB01" w14:textId="3380AC07" w:rsidTr="005E73A3">
        <w:trPr>
          <w:trHeight w:val="28"/>
        </w:trPr>
        <w:tc>
          <w:tcPr>
            <w:tcW w:w="2721" w:type="dxa"/>
          </w:tcPr>
          <w:p w14:paraId="34AEB21C" w14:textId="77777777" w:rsidR="00841D51" w:rsidRPr="002E5B34" w:rsidRDefault="00841D51" w:rsidP="002E5B34">
            <w:pPr>
              <w:spacing w:line="240" w:lineRule="auto"/>
              <w:rPr>
                <w:rFonts w:ascii="Poppins" w:hAnsi="Poppins" w:cs="Poppins"/>
                <w:color w:val="auto"/>
                <w:sz w:val="12"/>
                <w:szCs w:val="12"/>
              </w:rPr>
            </w:pPr>
          </w:p>
        </w:tc>
        <w:tc>
          <w:tcPr>
            <w:tcW w:w="397" w:type="dxa"/>
            <w:tcBorders>
              <w:top w:val="single" w:sz="4" w:space="0" w:color="005670"/>
              <w:bottom w:val="single" w:sz="4" w:space="0" w:color="005670"/>
            </w:tcBorders>
          </w:tcPr>
          <w:p w14:paraId="2CF3BA82" w14:textId="77777777" w:rsidR="00841D51" w:rsidRPr="005B4E1D" w:rsidRDefault="00841D51" w:rsidP="002E5B34">
            <w:pPr>
              <w:spacing w:line="240" w:lineRule="auto"/>
              <w:rPr>
                <w:rFonts w:ascii="Poppins" w:hAnsi="Poppins" w:cs="Poppins"/>
                <w:color w:val="auto"/>
                <w:sz w:val="10"/>
                <w:szCs w:val="10"/>
              </w:rPr>
            </w:pPr>
          </w:p>
        </w:tc>
        <w:tc>
          <w:tcPr>
            <w:tcW w:w="170" w:type="dxa"/>
          </w:tcPr>
          <w:p w14:paraId="0F7D11B0" w14:textId="77777777" w:rsidR="00841D51" w:rsidRPr="005B4E1D" w:rsidRDefault="00841D51" w:rsidP="002E5B34">
            <w:pPr>
              <w:spacing w:line="240" w:lineRule="auto"/>
              <w:rPr>
                <w:rFonts w:ascii="Poppins" w:hAnsi="Poppins" w:cs="Poppins"/>
                <w:color w:val="auto"/>
                <w:sz w:val="10"/>
                <w:szCs w:val="10"/>
              </w:rPr>
            </w:pPr>
          </w:p>
        </w:tc>
        <w:tc>
          <w:tcPr>
            <w:tcW w:w="2721" w:type="dxa"/>
          </w:tcPr>
          <w:p w14:paraId="2965A4D7" w14:textId="77777777" w:rsidR="00841D51" w:rsidRPr="005B4E1D" w:rsidRDefault="00841D51" w:rsidP="002E5B34">
            <w:pPr>
              <w:spacing w:line="240" w:lineRule="auto"/>
              <w:rPr>
                <w:rFonts w:ascii="Poppins" w:hAnsi="Poppins" w:cs="Poppins"/>
                <w:color w:val="auto"/>
                <w:sz w:val="10"/>
                <w:szCs w:val="10"/>
              </w:rPr>
            </w:pPr>
          </w:p>
        </w:tc>
        <w:tc>
          <w:tcPr>
            <w:tcW w:w="397" w:type="dxa"/>
            <w:tcBorders>
              <w:top w:val="single" w:sz="4" w:space="0" w:color="005670"/>
              <w:bottom w:val="single" w:sz="4" w:space="0" w:color="005670"/>
            </w:tcBorders>
          </w:tcPr>
          <w:p w14:paraId="314D3AC4" w14:textId="77777777" w:rsidR="00841D51" w:rsidRPr="005B4E1D" w:rsidRDefault="00841D51" w:rsidP="002E5B34">
            <w:pPr>
              <w:spacing w:line="240" w:lineRule="auto"/>
              <w:rPr>
                <w:rFonts w:ascii="Poppins" w:hAnsi="Poppins" w:cs="Poppins"/>
                <w:color w:val="auto"/>
                <w:sz w:val="10"/>
                <w:szCs w:val="10"/>
              </w:rPr>
            </w:pPr>
          </w:p>
        </w:tc>
        <w:tc>
          <w:tcPr>
            <w:tcW w:w="170" w:type="dxa"/>
          </w:tcPr>
          <w:p w14:paraId="60AE6A53" w14:textId="77777777" w:rsidR="00841D51" w:rsidRPr="005B4E1D" w:rsidRDefault="00841D51" w:rsidP="002E5B34">
            <w:pPr>
              <w:spacing w:line="240" w:lineRule="auto"/>
              <w:rPr>
                <w:rFonts w:ascii="Poppins" w:hAnsi="Poppins" w:cs="Poppins"/>
                <w:color w:val="auto"/>
                <w:sz w:val="10"/>
                <w:szCs w:val="10"/>
              </w:rPr>
            </w:pPr>
          </w:p>
        </w:tc>
        <w:tc>
          <w:tcPr>
            <w:tcW w:w="2665" w:type="dxa"/>
          </w:tcPr>
          <w:p w14:paraId="4703C79A" w14:textId="77777777" w:rsidR="00841D51" w:rsidRPr="005B4E1D" w:rsidRDefault="00841D51" w:rsidP="002E5B34">
            <w:pPr>
              <w:spacing w:line="240" w:lineRule="auto"/>
              <w:rPr>
                <w:rFonts w:ascii="Poppins" w:hAnsi="Poppins" w:cs="Poppins"/>
                <w:color w:val="auto"/>
                <w:sz w:val="10"/>
                <w:szCs w:val="10"/>
              </w:rPr>
            </w:pPr>
          </w:p>
        </w:tc>
        <w:tc>
          <w:tcPr>
            <w:tcW w:w="397" w:type="dxa"/>
            <w:tcBorders>
              <w:top w:val="single" w:sz="4" w:space="0" w:color="005670"/>
            </w:tcBorders>
          </w:tcPr>
          <w:p w14:paraId="6A545977" w14:textId="77777777" w:rsidR="00841D51" w:rsidRPr="005B4E1D" w:rsidRDefault="00841D51" w:rsidP="002E5B34">
            <w:pPr>
              <w:spacing w:line="240" w:lineRule="auto"/>
              <w:rPr>
                <w:rFonts w:ascii="Poppins" w:hAnsi="Poppins" w:cs="Poppins"/>
                <w:color w:val="auto"/>
                <w:sz w:val="10"/>
                <w:szCs w:val="10"/>
              </w:rPr>
            </w:pPr>
          </w:p>
        </w:tc>
      </w:tr>
      <w:tr w:rsidR="005E73A3" w:rsidRPr="005B4E1D" w14:paraId="79199649" w14:textId="40F90AAA" w:rsidTr="005E73A3">
        <w:trPr>
          <w:trHeight w:val="28"/>
        </w:trPr>
        <w:tc>
          <w:tcPr>
            <w:tcW w:w="2721" w:type="dxa"/>
            <w:tcBorders>
              <w:right w:val="single" w:sz="4" w:space="0" w:color="005670"/>
            </w:tcBorders>
          </w:tcPr>
          <w:p w14:paraId="424C7DAB" w14:textId="77777777" w:rsidR="00841D51" w:rsidRPr="005B4E1D" w:rsidRDefault="00841D51" w:rsidP="002E5B34">
            <w:pPr>
              <w:spacing w:line="240" w:lineRule="auto"/>
              <w:rPr>
                <w:rFonts w:ascii="Poppins" w:hAnsi="Poppins" w:cs="Poppins"/>
                <w:color w:val="auto"/>
                <w:sz w:val="22"/>
                <w:szCs w:val="22"/>
              </w:rPr>
            </w:pPr>
            <w:r w:rsidRPr="005B4E1D">
              <w:rPr>
                <w:rFonts w:ascii="Poppins" w:hAnsi="Poppins" w:cs="Poppins"/>
                <w:color w:val="auto"/>
                <w:sz w:val="22"/>
                <w:szCs w:val="22"/>
              </w:rPr>
              <w:t>A Pharmacist / Chemist</w:t>
            </w:r>
          </w:p>
        </w:tc>
        <w:tc>
          <w:tcPr>
            <w:tcW w:w="397" w:type="dxa"/>
            <w:tcBorders>
              <w:top w:val="single" w:sz="4" w:space="0" w:color="005670"/>
              <w:left w:val="single" w:sz="4" w:space="0" w:color="005670"/>
              <w:bottom w:val="single" w:sz="4" w:space="0" w:color="005670"/>
              <w:right w:val="single" w:sz="4" w:space="0" w:color="005670"/>
            </w:tcBorders>
          </w:tcPr>
          <w:p w14:paraId="0B7DEDD4" w14:textId="77777777" w:rsidR="00841D51" w:rsidRPr="005B4E1D" w:rsidRDefault="00841D51" w:rsidP="002E5B34">
            <w:pPr>
              <w:spacing w:line="240" w:lineRule="auto"/>
              <w:rPr>
                <w:rFonts w:ascii="Poppins" w:hAnsi="Poppins" w:cs="Poppins"/>
                <w:color w:val="auto"/>
                <w:sz w:val="22"/>
                <w:szCs w:val="22"/>
              </w:rPr>
            </w:pPr>
          </w:p>
        </w:tc>
        <w:tc>
          <w:tcPr>
            <w:tcW w:w="170" w:type="dxa"/>
            <w:tcBorders>
              <w:left w:val="single" w:sz="4" w:space="0" w:color="005670"/>
            </w:tcBorders>
          </w:tcPr>
          <w:p w14:paraId="7355CEE0" w14:textId="77777777" w:rsidR="00841D51" w:rsidRPr="005B4E1D" w:rsidRDefault="00841D51" w:rsidP="002E5B34">
            <w:pPr>
              <w:spacing w:line="240" w:lineRule="auto"/>
              <w:rPr>
                <w:rFonts w:ascii="Poppins" w:hAnsi="Poppins" w:cs="Poppins"/>
                <w:color w:val="auto"/>
                <w:sz w:val="22"/>
                <w:szCs w:val="22"/>
              </w:rPr>
            </w:pPr>
          </w:p>
        </w:tc>
        <w:tc>
          <w:tcPr>
            <w:tcW w:w="2721" w:type="dxa"/>
            <w:tcBorders>
              <w:right w:val="single" w:sz="4" w:space="0" w:color="005670"/>
            </w:tcBorders>
          </w:tcPr>
          <w:p w14:paraId="10545979" w14:textId="6876CEE3" w:rsidR="00841D51" w:rsidRPr="005B4E1D" w:rsidRDefault="00841D51" w:rsidP="002E5B34">
            <w:pPr>
              <w:spacing w:line="240" w:lineRule="auto"/>
              <w:rPr>
                <w:rFonts w:ascii="Poppins" w:hAnsi="Poppins" w:cs="Poppins"/>
                <w:color w:val="auto"/>
                <w:sz w:val="22"/>
                <w:szCs w:val="22"/>
              </w:rPr>
            </w:pPr>
            <w:r w:rsidRPr="005B4E1D">
              <w:rPr>
                <w:rFonts w:ascii="Poppins" w:eastAsia="Times New Roman" w:hAnsi="Poppins" w:cs="Poppins"/>
                <w:color w:val="auto"/>
                <w:sz w:val="22"/>
                <w:szCs w:val="22"/>
              </w:rPr>
              <w:t>An NHS Hospital service</w:t>
            </w:r>
          </w:p>
        </w:tc>
        <w:tc>
          <w:tcPr>
            <w:tcW w:w="397" w:type="dxa"/>
            <w:tcBorders>
              <w:top w:val="single" w:sz="4" w:space="0" w:color="005670"/>
              <w:left w:val="single" w:sz="4" w:space="0" w:color="005670"/>
              <w:bottom w:val="single" w:sz="4" w:space="0" w:color="005670"/>
              <w:right w:val="single" w:sz="4" w:space="0" w:color="005670"/>
            </w:tcBorders>
          </w:tcPr>
          <w:p w14:paraId="3BB78908" w14:textId="77777777" w:rsidR="00841D51" w:rsidRPr="005B4E1D" w:rsidRDefault="00841D51" w:rsidP="002E5B34">
            <w:pPr>
              <w:spacing w:line="240" w:lineRule="auto"/>
              <w:rPr>
                <w:rFonts w:ascii="Poppins" w:hAnsi="Poppins" w:cs="Poppins"/>
                <w:color w:val="auto"/>
                <w:sz w:val="22"/>
                <w:szCs w:val="22"/>
              </w:rPr>
            </w:pPr>
          </w:p>
        </w:tc>
        <w:tc>
          <w:tcPr>
            <w:tcW w:w="170" w:type="dxa"/>
            <w:tcBorders>
              <w:left w:val="single" w:sz="4" w:space="0" w:color="005670"/>
            </w:tcBorders>
          </w:tcPr>
          <w:p w14:paraId="7C53C86D" w14:textId="77777777" w:rsidR="00841D51" w:rsidRPr="005B4E1D" w:rsidRDefault="00841D51" w:rsidP="002E5B34">
            <w:pPr>
              <w:spacing w:line="240" w:lineRule="auto"/>
              <w:rPr>
                <w:rFonts w:ascii="Poppins" w:hAnsi="Poppins" w:cs="Poppins"/>
                <w:color w:val="auto"/>
                <w:sz w:val="22"/>
                <w:szCs w:val="22"/>
              </w:rPr>
            </w:pPr>
          </w:p>
        </w:tc>
        <w:tc>
          <w:tcPr>
            <w:tcW w:w="2665" w:type="dxa"/>
          </w:tcPr>
          <w:p w14:paraId="5292D9D1" w14:textId="77777777" w:rsidR="00841D51" w:rsidRPr="005B4E1D" w:rsidRDefault="00841D51" w:rsidP="002E5B34">
            <w:pPr>
              <w:spacing w:line="240" w:lineRule="auto"/>
              <w:rPr>
                <w:rFonts w:ascii="Poppins" w:hAnsi="Poppins" w:cs="Poppins"/>
                <w:color w:val="auto"/>
                <w:sz w:val="22"/>
                <w:szCs w:val="22"/>
              </w:rPr>
            </w:pPr>
          </w:p>
        </w:tc>
        <w:tc>
          <w:tcPr>
            <w:tcW w:w="397" w:type="dxa"/>
          </w:tcPr>
          <w:p w14:paraId="2D1AECD5" w14:textId="77777777" w:rsidR="00841D51" w:rsidRPr="005B4E1D" w:rsidRDefault="00841D51" w:rsidP="002E5B34">
            <w:pPr>
              <w:spacing w:line="240" w:lineRule="auto"/>
              <w:rPr>
                <w:rFonts w:ascii="Poppins" w:hAnsi="Poppins" w:cs="Poppins"/>
                <w:color w:val="auto"/>
                <w:sz w:val="22"/>
                <w:szCs w:val="22"/>
              </w:rPr>
            </w:pPr>
          </w:p>
        </w:tc>
      </w:tr>
    </w:tbl>
    <w:p w14:paraId="4CE98CF3" w14:textId="77777777" w:rsidR="001A307D" w:rsidRPr="002E5B34" w:rsidRDefault="001A307D" w:rsidP="002E5B34">
      <w:pPr>
        <w:spacing w:line="240" w:lineRule="auto"/>
        <w:rPr>
          <w:rFonts w:ascii="Poppins" w:hAnsi="Poppins" w:cs="Poppins"/>
          <w:color w:val="auto"/>
          <w:sz w:val="10"/>
          <w:szCs w:val="10"/>
        </w:rPr>
      </w:pPr>
    </w:p>
    <w:p w14:paraId="6ABC1302" w14:textId="3B4CE4D6" w:rsidR="00DE5D00" w:rsidRPr="005E73A3" w:rsidRDefault="001A307D" w:rsidP="002E5B34">
      <w:pPr>
        <w:spacing w:line="240" w:lineRule="auto"/>
        <w:rPr>
          <w:rFonts w:ascii="Poppins" w:hAnsi="Poppins" w:cs="Poppins"/>
          <w:b/>
          <w:bCs/>
          <w:color w:val="005670"/>
        </w:rPr>
      </w:pPr>
      <w:r w:rsidRPr="005E73A3">
        <w:rPr>
          <w:rFonts w:ascii="Poppins" w:hAnsi="Poppins" w:cs="Poppins"/>
          <w:b/>
          <w:bCs/>
          <w:color w:val="005670"/>
        </w:rPr>
        <w:t>Organisation name:</w:t>
      </w:r>
    </w:p>
    <w:p w14:paraId="28272790" w14:textId="211B44C8" w:rsidR="005B4E1D" w:rsidRPr="002E5B34" w:rsidRDefault="005B4E1D" w:rsidP="002E5B34">
      <w:pPr>
        <w:spacing w:line="240" w:lineRule="auto"/>
        <w:rPr>
          <w:rFonts w:ascii="Poppins" w:hAnsi="Poppins" w:cs="Poppins"/>
          <w:color w:val="auto"/>
        </w:rPr>
      </w:pPr>
    </w:p>
    <w:p w14:paraId="2E2A6215" w14:textId="77777777" w:rsidR="005B4E1D" w:rsidRPr="002E5B34" w:rsidRDefault="005B4E1D" w:rsidP="002E5B34">
      <w:pPr>
        <w:spacing w:line="240" w:lineRule="auto"/>
        <w:rPr>
          <w:rFonts w:ascii="Poppins" w:hAnsi="Poppins" w:cs="Poppins"/>
          <w:color w:val="auto"/>
        </w:rPr>
      </w:pPr>
    </w:p>
    <w:p w14:paraId="326E7550" w14:textId="6963AAF8" w:rsidR="002C6705" w:rsidRPr="005B4E1D" w:rsidRDefault="002C6705" w:rsidP="002E5B34">
      <w:pPr>
        <w:spacing w:line="240" w:lineRule="auto"/>
        <w:rPr>
          <w:rFonts w:ascii="Poppins" w:hAnsi="Poppins" w:cs="Poppins"/>
          <w:b/>
          <w:bCs/>
          <w:color w:val="005670"/>
          <w:sz w:val="24"/>
          <w:szCs w:val="24"/>
        </w:rPr>
      </w:pPr>
      <w:r w:rsidRPr="005B4E1D">
        <w:rPr>
          <w:rFonts w:ascii="Poppins" w:hAnsi="Poppins" w:cs="Poppins"/>
          <w:b/>
          <w:bCs/>
          <w:color w:val="005670"/>
          <w:sz w:val="24"/>
          <w:szCs w:val="24"/>
        </w:rPr>
        <w:t>What happens next?</w:t>
      </w:r>
    </w:p>
    <w:p w14:paraId="0EC43C41" w14:textId="26DB7B2B" w:rsidR="002C6705" w:rsidRPr="005B4E1D" w:rsidRDefault="002C6705" w:rsidP="002E5B34">
      <w:pPr>
        <w:spacing w:line="240" w:lineRule="auto"/>
        <w:rPr>
          <w:rFonts w:ascii="Poppins" w:hAnsi="Poppins" w:cs="Poppins"/>
          <w:color w:val="auto"/>
        </w:rPr>
      </w:pPr>
      <w:r w:rsidRPr="005B4E1D">
        <w:rPr>
          <w:rFonts w:ascii="Poppins" w:hAnsi="Poppins" w:cs="Poppins"/>
          <w:color w:val="auto"/>
        </w:rPr>
        <w:t>Please put your name, including your prison number, here:</w:t>
      </w:r>
    </w:p>
    <w:p w14:paraId="0F5939EE" w14:textId="0BAAF4D3" w:rsidR="00DE5D00" w:rsidRPr="002E5B34" w:rsidRDefault="00DE5D00" w:rsidP="002E5B34">
      <w:pPr>
        <w:spacing w:line="240" w:lineRule="auto"/>
        <w:rPr>
          <w:rFonts w:ascii="Poppins" w:hAnsi="Poppins" w:cs="Poppins"/>
          <w:color w:val="auto"/>
        </w:rPr>
      </w:pPr>
    </w:p>
    <w:p w14:paraId="1948463C" w14:textId="3001B280" w:rsidR="002C6705" w:rsidRPr="007D17C6" w:rsidRDefault="002C6705" w:rsidP="002E5B34">
      <w:pPr>
        <w:spacing w:line="240" w:lineRule="auto"/>
        <w:rPr>
          <w:rFonts w:ascii="Poppins" w:hAnsi="Poppins" w:cs="Poppins"/>
          <w:color w:val="auto"/>
        </w:rPr>
      </w:pPr>
    </w:p>
    <w:p w14:paraId="04BB1D41" w14:textId="7A844C08" w:rsidR="002C6705" w:rsidRPr="002E5B34" w:rsidRDefault="002C6705" w:rsidP="002E5B34">
      <w:pPr>
        <w:spacing w:line="240" w:lineRule="auto"/>
        <w:rPr>
          <w:rFonts w:ascii="Poppins" w:hAnsi="Poppins" w:cs="Poppins"/>
          <w:color w:val="auto"/>
        </w:rPr>
      </w:pPr>
    </w:p>
    <w:p w14:paraId="32619905" w14:textId="0DC525B3" w:rsidR="002C6705" w:rsidRPr="005B4E1D" w:rsidRDefault="002C6705" w:rsidP="002E5B34">
      <w:pPr>
        <w:spacing w:line="240" w:lineRule="auto"/>
        <w:rPr>
          <w:rFonts w:ascii="Poppins" w:hAnsi="Poppins" w:cs="Poppins"/>
          <w:bCs/>
          <w:color w:val="auto"/>
        </w:rPr>
      </w:pPr>
      <w:r w:rsidRPr="005B4E1D">
        <w:rPr>
          <w:rFonts w:ascii="Poppins" w:hAnsi="Poppins" w:cs="Poppins"/>
          <w:color w:val="auto"/>
        </w:rPr>
        <w:t xml:space="preserve">Then send this leaflet to: </w:t>
      </w:r>
      <w:r w:rsidRPr="00437591">
        <w:rPr>
          <w:rFonts w:ascii="Poppins" w:hAnsi="Poppins" w:cs="Poppins"/>
          <w:b/>
          <w:color w:val="005670"/>
        </w:rPr>
        <w:t>Freepost</w:t>
      </w:r>
      <w:r w:rsidRPr="005B4E1D">
        <w:rPr>
          <w:rFonts w:ascii="Poppins" w:hAnsi="Poppins" w:cs="Poppins"/>
          <w:b/>
          <w:color w:val="005670"/>
        </w:rPr>
        <w:t xml:space="preserve"> Healthwatch Wakefield</w:t>
      </w:r>
      <w:r w:rsidR="00841D51" w:rsidRPr="005B4E1D">
        <w:rPr>
          <w:rFonts w:ascii="Poppins" w:hAnsi="Poppins" w:cs="Poppins"/>
          <w:b/>
          <w:color w:val="005670"/>
        </w:rPr>
        <w:tab/>
      </w:r>
      <w:r w:rsidR="00841D51" w:rsidRPr="005B4E1D">
        <w:rPr>
          <w:rFonts w:ascii="Poppins" w:hAnsi="Poppins" w:cs="Poppins"/>
          <w:b/>
          <w:color w:val="005670"/>
        </w:rPr>
        <w:tab/>
      </w:r>
      <w:r w:rsidRPr="005B4E1D">
        <w:rPr>
          <w:rFonts w:ascii="Poppins" w:hAnsi="Poppins" w:cs="Poppins"/>
          <w:bCs/>
          <w:color w:val="auto"/>
        </w:rPr>
        <w:t>No stamp is needed.</w:t>
      </w:r>
    </w:p>
    <w:p w14:paraId="49736DFA" w14:textId="120998D7" w:rsidR="000022C2" w:rsidRPr="005E73A3" w:rsidRDefault="000022C2" w:rsidP="002E5B34">
      <w:pPr>
        <w:spacing w:line="240" w:lineRule="auto"/>
        <w:rPr>
          <w:rFonts w:ascii="Poppins" w:hAnsi="Poppins" w:cs="Poppins"/>
          <w:bCs/>
          <w:color w:val="auto"/>
          <w:sz w:val="16"/>
          <w:szCs w:val="16"/>
        </w:rPr>
      </w:pPr>
    </w:p>
    <w:p w14:paraId="20F22ADD" w14:textId="353BC60D" w:rsidR="000022C2" w:rsidRPr="005B4E1D" w:rsidRDefault="000022C2" w:rsidP="002E5B34">
      <w:pPr>
        <w:spacing w:line="240" w:lineRule="auto"/>
        <w:rPr>
          <w:rFonts w:ascii="Poppins" w:hAnsi="Poppins" w:cs="Poppins"/>
          <w:color w:val="auto"/>
        </w:rPr>
      </w:pPr>
      <w:r w:rsidRPr="005B4E1D">
        <w:rPr>
          <w:rFonts w:ascii="Poppins" w:hAnsi="Poppins" w:cs="Poppins"/>
          <w:color w:val="auto"/>
        </w:rPr>
        <w:t>We will send you the factsheet you have requested and some tips about what to include in your letter of complaint, and who to address your complaint to.</w:t>
      </w:r>
    </w:p>
    <w:p w14:paraId="5120116F" w14:textId="4D10E508" w:rsidR="002C6705" w:rsidRPr="002E5B34" w:rsidRDefault="00437591" w:rsidP="002E5B34">
      <w:pPr>
        <w:spacing w:line="240" w:lineRule="auto"/>
        <w:rPr>
          <w:rFonts w:ascii="Poppins" w:hAnsi="Poppins" w:cs="Poppins"/>
          <w:color w:val="auto"/>
        </w:rPr>
      </w:pPr>
      <w:r>
        <w:rPr>
          <w:rFonts w:ascii="Poppins" w:hAnsi="Poppins" w:cs="Poppins"/>
          <w:b/>
          <w:noProof/>
          <w:color w:val="auto"/>
        </w:rPr>
        <mc:AlternateContent>
          <mc:Choice Requires="wps">
            <w:drawing>
              <wp:anchor distT="0" distB="0" distL="114300" distR="114300" simplePos="0" relativeHeight="251658239" behindDoc="1" locked="0" layoutInCell="1" allowOverlap="1" wp14:anchorId="5D3CF01F" wp14:editId="1C2F3787">
                <wp:simplePos x="0" y="0"/>
                <wp:positionH relativeFrom="page">
                  <wp:align>left</wp:align>
                </wp:positionH>
                <wp:positionV relativeFrom="paragraph">
                  <wp:posOffset>234315</wp:posOffset>
                </wp:positionV>
                <wp:extent cx="7550150" cy="2241550"/>
                <wp:effectExtent l="0" t="0" r="12700" b="25400"/>
                <wp:wrapNone/>
                <wp:docPr id="1216986701" name="Rectangle 3"/>
                <wp:cNvGraphicFramePr/>
                <a:graphic xmlns:a="http://schemas.openxmlformats.org/drawingml/2006/main">
                  <a:graphicData uri="http://schemas.microsoft.com/office/word/2010/wordprocessingShape">
                    <wps:wsp>
                      <wps:cNvSpPr/>
                      <wps:spPr>
                        <a:xfrm>
                          <a:off x="0" y="0"/>
                          <a:ext cx="7550150" cy="2241550"/>
                        </a:xfrm>
                        <a:prstGeom prst="rect">
                          <a:avLst/>
                        </a:prstGeom>
                        <a:solidFill>
                          <a:srgbClr val="00567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1FFF1F" id="Rectangle 3" o:spid="_x0000_s1026" style="position:absolute;margin-left:0;margin-top:18.45pt;width:594.5pt;height:176.5pt;z-index:-251658241;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EdwcgIAAEgFAAAOAAAAZHJzL2Uyb0RvYy54bWysVE1v2zAMvQ/YfxB0X20HSbsFdYqgRYcB&#10;RVssHXpWZCk2IIsapcTJfv0o2XGCrthh2EUmTfLxQ4+6vtm3hu0U+gZsyYuLnDNlJVSN3ZT8x8v9&#10;p8+c+SBsJQxYVfKD8vxm8fHDdefmagI1mEohIxDr550reR2Cm2eZl7Vqhb8ApywZNWArAqm4ySoU&#10;HaG3Jpvk+WXWAVYOQSrv6e9db+SLhK+1kuFJa68CMyWn2kI6MZ3reGaLazHfoHB1I4cyxD9U0YrG&#10;UtIR6k4EwbbY/AHVNhLBgw4XEtoMtG6kSj1QN0X+pptVLZxKvdBwvBvH5P8frHzcrdwz0hg65+ee&#10;xNjFXmMbv1Qf26dhHcZhqX1gkn5ezWZ5MaOZSrJNJtOC9DjO7BTu0IevCloWhZIj3UYaktg9+NC7&#10;Hl1iNg+mqe4bY5KCm/WtQbYT8eby2eXVEf3MLTsVnaRwMCoGG/tdadZUVOYkZUx8UiOekFLZUPSm&#10;WlSqT0Pt5GOWyMAYkTpKgBFZU3kj9gBw9OxBjth9f4N/DFWJjmNw/rfC+uAxImUGG8bgtrGA7wEY&#10;6mrI3PtT+WejieIaqsMzMoR+GbyT9w3dz4Pw4VkgsZ/ulDY6PNGhDXQlh0HirAb89d7/6E+kJCtn&#10;HW1Tyf3PrUDFmflmia5fiuk0rl9SprOrCSl4blmfW+y2vQW69oLeDieTGP2DOYoaoX2lxV/GrGQS&#10;VlLuksuAR+U29FtOT4dUy2Vyo5VzIjzYlZMRPE418u9l/yrQDSQNxO9HOG6emL/hau8bIy0stwF0&#10;k4h8muswb1rXRJzhaYnvwbmevE4P4OI3AAAA//8DAFBLAwQUAAYACAAAACEAXySlpd0AAAAIAQAA&#10;DwAAAGRycy9kb3ducmV2LnhtbEyPzU7DMBCE70i8g7VI3KiTgkqSxqkQEld+QpF6dOJtEtVeh9ht&#10;w9uzPcFxZ0az35Sb2VlxwikMnhSkiwQEUuvNQJ2C7efLXQYiRE1GW0+o4AcDbKrrq1IXxp/pA091&#10;7ASXUCi0gj7GsZAytD06HRZ+RGJv7yenI59TJ82kz1zurFwmyUo6PRB/6PWIzz22h/roFAxZWi9T&#10;fLXbw9u7/dp9Nw/d7lGp25v5aQ0i4hz/wnDBZ3SomKnxRzJBWAU8JCq4X+UgLm6a5aw0rGR5DrIq&#10;5f8B1S8AAAD//wMAUEsBAi0AFAAGAAgAAAAhALaDOJL+AAAA4QEAABMAAAAAAAAAAAAAAAAAAAAA&#10;AFtDb250ZW50X1R5cGVzXS54bWxQSwECLQAUAAYACAAAACEAOP0h/9YAAACUAQAACwAAAAAAAAAA&#10;AAAAAAAvAQAAX3JlbHMvLnJlbHNQSwECLQAUAAYACAAAACEAN4xHcHICAABIBQAADgAAAAAAAAAA&#10;AAAAAAAuAgAAZHJzL2Uyb0RvYy54bWxQSwECLQAUAAYACAAAACEAXySlpd0AAAAIAQAADwAAAAAA&#10;AAAAAAAAAADMBAAAZHJzL2Rvd25yZXYueG1sUEsFBgAAAAAEAAQA8wAAANYFAAAAAA==&#10;" fillcolor="#005670" strokecolor="#09101d [484]" strokeweight="1pt">
                <w10:wrap anchorx="page"/>
              </v:rect>
            </w:pict>
          </mc:Fallback>
        </mc:AlternateContent>
      </w:r>
      <w:r w:rsidR="00397EDD" w:rsidRPr="005B4E1D">
        <w:rPr>
          <w:rFonts w:ascii="Poppins" w:hAnsi="Poppins" w:cs="Poppins"/>
          <w:b/>
          <w:noProof/>
          <w:color w:val="auto"/>
        </w:rPr>
        <w:drawing>
          <wp:anchor distT="0" distB="0" distL="114300" distR="114300" simplePos="0" relativeHeight="251663360" behindDoc="0" locked="0" layoutInCell="1" allowOverlap="1" wp14:anchorId="47AB628F" wp14:editId="465E41A3">
            <wp:simplePos x="0" y="0"/>
            <wp:positionH relativeFrom="column">
              <wp:posOffset>-38774</wp:posOffset>
            </wp:positionH>
            <wp:positionV relativeFrom="paragraph">
              <wp:posOffset>183515</wp:posOffset>
            </wp:positionV>
            <wp:extent cx="2258695" cy="718820"/>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8695" cy="718820"/>
                    </a:xfrm>
                    <a:prstGeom prst="rect">
                      <a:avLst/>
                    </a:prstGeom>
                  </pic:spPr>
                </pic:pic>
              </a:graphicData>
            </a:graphic>
            <wp14:sizeRelH relativeFrom="page">
              <wp14:pctWidth>0</wp14:pctWidth>
            </wp14:sizeRelH>
            <wp14:sizeRelV relativeFrom="page">
              <wp14:pctHeight>0</wp14:pctHeight>
            </wp14:sizeRelV>
          </wp:anchor>
        </w:drawing>
      </w:r>
    </w:p>
    <w:p w14:paraId="7D311ED1" w14:textId="0A3DEF0C" w:rsidR="00397EDD" w:rsidRPr="002E5B34" w:rsidRDefault="00397EDD" w:rsidP="00437591">
      <w:pPr>
        <w:tabs>
          <w:tab w:val="right" w:pos="10204"/>
        </w:tabs>
        <w:spacing w:line="240" w:lineRule="auto"/>
        <w:rPr>
          <w:rFonts w:ascii="Poppins" w:hAnsi="Poppins" w:cs="Poppins"/>
          <w:bCs/>
          <w:color w:val="auto"/>
        </w:rPr>
      </w:pPr>
    </w:p>
    <w:p w14:paraId="4817790E" w14:textId="407857EE" w:rsidR="0022604F" w:rsidRPr="002E5B34" w:rsidRDefault="0022604F" w:rsidP="00437591">
      <w:pPr>
        <w:tabs>
          <w:tab w:val="left" w:pos="9160"/>
        </w:tabs>
        <w:spacing w:line="240" w:lineRule="auto"/>
        <w:rPr>
          <w:rFonts w:ascii="Poppins" w:hAnsi="Poppins" w:cs="Poppins"/>
          <w:bCs/>
          <w:color w:val="auto"/>
        </w:rPr>
      </w:pPr>
    </w:p>
    <w:p w14:paraId="0F5BF394" w14:textId="77777777" w:rsidR="00397EDD" w:rsidRPr="002E5B34" w:rsidRDefault="00397EDD" w:rsidP="002E5B34">
      <w:pPr>
        <w:spacing w:line="240" w:lineRule="auto"/>
        <w:rPr>
          <w:rFonts w:ascii="Poppins" w:hAnsi="Poppins" w:cs="Poppins"/>
          <w:bCs/>
          <w:color w:val="auto"/>
        </w:rPr>
      </w:pPr>
    </w:p>
    <w:p w14:paraId="251F5407" w14:textId="36A14C34" w:rsidR="002C6705" w:rsidRPr="00437591" w:rsidRDefault="00874365" w:rsidP="002E5B34">
      <w:pPr>
        <w:spacing w:line="240" w:lineRule="auto"/>
        <w:rPr>
          <w:rFonts w:ascii="Poppins" w:hAnsi="Poppins" w:cs="Poppins"/>
          <w:color w:val="FFFFFF" w:themeColor="background1"/>
        </w:rPr>
      </w:pPr>
      <w:r w:rsidRPr="00437591">
        <w:rPr>
          <w:rFonts w:ascii="Poppins" w:hAnsi="Poppins" w:cs="Poppins"/>
          <w:b/>
          <w:color w:val="FFFFFF" w:themeColor="background1"/>
        </w:rPr>
        <w:t xml:space="preserve">About the </w:t>
      </w:r>
      <w:r w:rsidR="00DE5D00" w:rsidRPr="00437591">
        <w:rPr>
          <w:rFonts w:ascii="Poppins" w:hAnsi="Poppins" w:cs="Poppins"/>
          <w:b/>
          <w:color w:val="FFFFFF" w:themeColor="background1"/>
        </w:rPr>
        <w:t>Healthwatch Wakefield</w:t>
      </w:r>
      <w:r w:rsidRPr="00437591">
        <w:rPr>
          <w:rFonts w:ascii="Poppins" w:hAnsi="Poppins" w:cs="Poppins"/>
          <w:b/>
          <w:color w:val="FFFFFF" w:themeColor="background1"/>
        </w:rPr>
        <w:t xml:space="preserve"> NHS Advocacy Service</w:t>
      </w:r>
    </w:p>
    <w:p w14:paraId="664EFCB6" w14:textId="6FE896BE" w:rsidR="002C6705" w:rsidRPr="00437591" w:rsidRDefault="002C6705" w:rsidP="002E5B34">
      <w:pPr>
        <w:spacing w:line="240" w:lineRule="auto"/>
        <w:rPr>
          <w:rFonts w:ascii="Poppins" w:hAnsi="Poppins" w:cs="Poppins"/>
          <w:bCs/>
          <w:color w:val="FFFFFF" w:themeColor="background1"/>
        </w:rPr>
      </w:pPr>
      <w:r w:rsidRPr="00437591">
        <w:rPr>
          <w:rFonts w:ascii="Poppins" w:hAnsi="Poppins" w:cs="Poppins"/>
          <w:bCs/>
          <w:color w:val="FFFFFF" w:themeColor="background1"/>
        </w:rPr>
        <w:t>Healthwatch Wakefield is the local provider of the NHS Complaints Advocacy Service</w:t>
      </w:r>
      <w:r w:rsidR="00DE5D00" w:rsidRPr="00437591">
        <w:rPr>
          <w:rFonts w:ascii="Poppins" w:hAnsi="Poppins" w:cs="Poppins"/>
          <w:bCs/>
          <w:color w:val="FFFFFF" w:themeColor="background1"/>
        </w:rPr>
        <w:t>.</w:t>
      </w:r>
    </w:p>
    <w:p w14:paraId="3FB3C744" w14:textId="77777777" w:rsidR="00DE5D00" w:rsidRPr="00437591" w:rsidRDefault="002C6705" w:rsidP="002E5B34">
      <w:pPr>
        <w:spacing w:line="240" w:lineRule="auto"/>
        <w:rPr>
          <w:rFonts w:ascii="Poppins" w:hAnsi="Poppins" w:cs="Poppins"/>
          <w:color w:val="FFFFFF" w:themeColor="background1"/>
        </w:rPr>
      </w:pPr>
      <w:r w:rsidRPr="00437591">
        <w:rPr>
          <w:rFonts w:ascii="Poppins" w:hAnsi="Poppins" w:cs="Poppins"/>
          <w:color w:val="FFFFFF" w:themeColor="background1"/>
        </w:rPr>
        <w:t>This is statutory advocacy for people who may need support to make an NHS Complaint.</w:t>
      </w:r>
    </w:p>
    <w:p w14:paraId="7F41C32E" w14:textId="7A4B8ED7" w:rsidR="002C6705" w:rsidRPr="00437591" w:rsidRDefault="002C6705" w:rsidP="002E5B34">
      <w:pPr>
        <w:spacing w:line="240" w:lineRule="auto"/>
        <w:rPr>
          <w:rFonts w:ascii="Poppins" w:hAnsi="Poppins" w:cs="Poppins"/>
          <w:color w:val="FFFFFF" w:themeColor="background1"/>
        </w:rPr>
      </w:pPr>
      <w:r w:rsidRPr="00437591">
        <w:rPr>
          <w:rFonts w:ascii="Poppins" w:hAnsi="Poppins" w:cs="Poppins"/>
          <w:color w:val="FFFFFF" w:themeColor="background1"/>
        </w:rPr>
        <w:t>We empower people where possible by providing self-help information in the first instance, however you can get in touch with us via the Freepost address if you need advice about your options at any stage of the NHS Complaints Procedure.</w:t>
      </w:r>
    </w:p>
    <w:p w14:paraId="5A67AB57" w14:textId="77777777" w:rsidR="002C6705" w:rsidRPr="00437591" w:rsidRDefault="002C6705" w:rsidP="002E5B34">
      <w:pPr>
        <w:spacing w:line="240" w:lineRule="auto"/>
        <w:rPr>
          <w:rFonts w:ascii="Poppins" w:hAnsi="Poppins" w:cs="Poppins"/>
          <w:iCs/>
          <w:color w:val="FFFFFF" w:themeColor="background1"/>
        </w:rPr>
      </w:pPr>
      <w:r w:rsidRPr="00437591">
        <w:rPr>
          <w:rFonts w:ascii="Poppins" w:hAnsi="Poppins" w:cs="Poppins"/>
          <w:iCs/>
          <w:color w:val="FFFFFF" w:themeColor="background1"/>
        </w:rPr>
        <w:t>Please note this support is provided in writing only.</w:t>
      </w:r>
    </w:p>
    <w:p w14:paraId="5CAAD959" w14:textId="77777777" w:rsidR="002E5B34" w:rsidRPr="002E5B34" w:rsidRDefault="002E5B34" w:rsidP="002E5B34">
      <w:pPr>
        <w:pStyle w:val="Address"/>
        <w:tabs>
          <w:tab w:val="clear" w:pos="4513"/>
          <w:tab w:val="clear" w:pos="9026"/>
        </w:tabs>
        <w:spacing w:line="240" w:lineRule="auto"/>
        <w:rPr>
          <w:rFonts w:ascii="Poppins" w:hAnsi="Poppins" w:cs="Poppins"/>
          <w:color w:val="000000" w:themeColor="text1"/>
        </w:rPr>
      </w:pPr>
    </w:p>
    <w:p w14:paraId="7D17BEF2" w14:textId="2C33DCD0" w:rsidR="00191C8E" w:rsidRPr="005B4E1D" w:rsidRDefault="002C6705" w:rsidP="002E5B34">
      <w:pPr>
        <w:pStyle w:val="Address"/>
        <w:tabs>
          <w:tab w:val="clear" w:pos="4513"/>
          <w:tab w:val="clear" w:pos="9026"/>
        </w:tabs>
        <w:spacing w:line="240" w:lineRule="auto"/>
        <w:rPr>
          <w:rFonts w:ascii="Poppins" w:hAnsi="Poppins" w:cs="Poppins"/>
          <w:sz w:val="20"/>
          <w:szCs w:val="20"/>
        </w:rPr>
      </w:pPr>
      <w:r w:rsidRPr="005B4E1D">
        <w:rPr>
          <w:rFonts w:ascii="Poppins" w:hAnsi="Poppins" w:cs="Poppins"/>
          <w:color w:val="000000" w:themeColor="text1"/>
          <w:sz w:val="14"/>
          <w:szCs w:val="14"/>
        </w:rPr>
        <w:t>Company No. 09907848 Registered in England and Charity No. 1166797 Registered in England and Wales</w:t>
      </w:r>
    </w:p>
    <w:sectPr w:rsidR="00191C8E" w:rsidRPr="005B4E1D" w:rsidSect="002E5B34">
      <w:headerReference w:type="first" r:id="rId9"/>
      <w:pgSz w:w="11906" w:h="16838" w:code="9"/>
      <w:pgMar w:top="851" w:right="851" w:bottom="709" w:left="851" w:header="567" w:footer="56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B9D7" w14:textId="77777777" w:rsidR="003A57AE" w:rsidRDefault="003A57AE" w:rsidP="002C6705">
      <w:pPr>
        <w:spacing w:line="240" w:lineRule="auto"/>
      </w:pPr>
      <w:r>
        <w:separator/>
      </w:r>
    </w:p>
  </w:endnote>
  <w:endnote w:type="continuationSeparator" w:id="0">
    <w:p w14:paraId="36769E7D" w14:textId="77777777" w:rsidR="003A57AE" w:rsidRDefault="003A57AE" w:rsidP="002C6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useo 100">
    <w:altName w:val="Arial"/>
    <w:panose1 w:val="00000000000000000000"/>
    <w:charset w:val="00"/>
    <w:family w:val="modern"/>
    <w:notTrueType/>
    <w:pitch w:val="variable"/>
    <w:sig w:usb0="00000001" w:usb1="4000004A" w:usb2="00000000" w:usb3="00000000" w:csb0="00000093" w:csb1="00000000"/>
  </w:font>
  <w:font w:name="Poppins">
    <w:charset w:val="00"/>
    <w:family w:val="auto"/>
    <w:pitch w:val="variable"/>
    <w:sig w:usb0="00008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3C6E" w14:textId="77777777" w:rsidR="003A57AE" w:rsidRDefault="003A57AE" w:rsidP="002C6705">
      <w:pPr>
        <w:spacing w:line="240" w:lineRule="auto"/>
      </w:pPr>
      <w:r>
        <w:separator/>
      </w:r>
    </w:p>
  </w:footnote>
  <w:footnote w:type="continuationSeparator" w:id="0">
    <w:p w14:paraId="15979059" w14:textId="77777777" w:rsidR="003A57AE" w:rsidRDefault="003A57AE" w:rsidP="002C6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8BD9" w14:textId="77777777" w:rsidR="00437591" w:rsidRPr="00B75935" w:rsidRDefault="00437591" w:rsidP="002C6705">
    <w:pPr>
      <w:pStyle w:val="Header"/>
      <w:tabs>
        <w:tab w:val="clear" w:pos="4513"/>
        <w:tab w:val="clear" w:pos="9026"/>
      </w:tabs>
      <w:rPr>
        <w:rFonts w:asciiTheme="minorHAnsi" w:hAnsiTheme="minorHAnsi" w:cstheme="minorHAnsi"/>
        <w:sz w:val="12"/>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05"/>
    <w:rsid w:val="000022C2"/>
    <w:rsid w:val="000D3B1A"/>
    <w:rsid w:val="00191C8E"/>
    <w:rsid w:val="001A307D"/>
    <w:rsid w:val="0022604F"/>
    <w:rsid w:val="002C6705"/>
    <w:rsid w:val="002E5B34"/>
    <w:rsid w:val="00397EDD"/>
    <w:rsid w:val="003A57AE"/>
    <w:rsid w:val="00437591"/>
    <w:rsid w:val="00467B93"/>
    <w:rsid w:val="005B4E1D"/>
    <w:rsid w:val="005E73A3"/>
    <w:rsid w:val="00762343"/>
    <w:rsid w:val="007D17C6"/>
    <w:rsid w:val="008027A5"/>
    <w:rsid w:val="00841D51"/>
    <w:rsid w:val="008537F0"/>
    <w:rsid w:val="00874365"/>
    <w:rsid w:val="0088623B"/>
    <w:rsid w:val="009056CA"/>
    <w:rsid w:val="00B310E2"/>
    <w:rsid w:val="00B549A1"/>
    <w:rsid w:val="00B75935"/>
    <w:rsid w:val="00DE5D00"/>
    <w:rsid w:val="00F2758B"/>
    <w:rsid w:val="00FE7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9B41"/>
  <w15:chartTrackingRefBased/>
  <w15:docId w15:val="{69949E13-7AB9-4593-8B2C-A478CBE2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705"/>
    <w:pPr>
      <w:spacing w:after="0" w:line="260" w:lineRule="exact"/>
    </w:pPr>
    <w:rPr>
      <w:rFonts w:ascii="Trebuchet MS" w:eastAsia="Calibri" w:hAnsi="Trebuchet MS"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705"/>
    <w:pPr>
      <w:spacing w:after="0" w:line="260" w:lineRule="exact"/>
    </w:pPr>
    <w:rPr>
      <w:rFonts w:ascii="Trebuchet MS" w:eastAsia="Calibri" w:hAnsi="Trebuchet MS" w:cs="Arial"/>
      <w:color w:val="000000"/>
      <w:sz w:val="20"/>
      <w:szCs w:val="20"/>
      <w:lang w:eastAsia="en-GB"/>
    </w:rPr>
    <w:tblPr/>
  </w:style>
  <w:style w:type="paragraph" w:styleId="Header">
    <w:name w:val="header"/>
    <w:next w:val="Normal"/>
    <w:link w:val="HeaderChar"/>
    <w:uiPriority w:val="99"/>
    <w:unhideWhenUsed/>
    <w:rsid w:val="002C6705"/>
    <w:pPr>
      <w:tabs>
        <w:tab w:val="center" w:pos="4513"/>
        <w:tab w:val="right" w:pos="9026"/>
      </w:tabs>
      <w:spacing w:after="0" w:line="240" w:lineRule="auto"/>
    </w:pPr>
    <w:rPr>
      <w:rFonts w:ascii="Museo 100" w:eastAsia="Calibri" w:hAnsi="Museo 100" w:cs="Arial"/>
      <w:color w:val="4A4A49"/>
      <w:sz w:val="20"/>
    </w:rPr>
  </w:style>
  <w:style w:type="character" w:customStyle="1" w:styleId="HeaderChar">
    <w:name w:val="Header Char"/>
    <w:basedOn w:val="DefaultParagraphFont"/>
    <w:link w:val="Header"/>
    <w:uiPriority w:val="99"/>
    <w:rsid w:val="002C6705"/>
    <w:rPr>
      <w:rFonts w:ascii="Museo 100" w:eastAsia="Calibri" w:hAnsi="Museo 100" w:cs="Arial"/>
      <w:color w:val="4A4A49"/>
      <w:sz w:val="20"/>
    </w:rPr>
  </w:style>
  <w:style w:type="paragraph" w:customStyle="1" w:styleId="Address">
    <w:name w:val="Address"/>
    <w:basedOn w:val="Header"/>
    <w:qFormat/>
    <w:rsid w:val="002C6705"/>
    <w:pPr>
      <w:spacing w:line="264" w:lineRule="exact"/>
    </w:pPr>
    <w:rPr>
      <w:rFonts w:ascii="Trebuchet MS" w:hAnsi="Trebuchet MS"/>
      <w:color w:val="004F6B"/>
      <w:sz w:val="22"/>
    </w:rPr>
  </w:style>
  <w:style w:type="paragraph" w:styleId="Footer">
    <w:name w:val="footer"/>
    <w:basedOn w:val="Normal"/>
    <w:link w:val="FooterChar"/>
    <w:uiPriority w:val="99"/>
    <w:unhideWhenUsed/>
    <w:rsid w:val="002C6705"/>
    <w:pPr>
      <w:tabs>
        <w:tab w:val="center" w:pos="4513"/>
        <w:tab w:val="right" w:pos="9026"/>
      </w:tabs>
      <w:spacing w:line="240" w:lineRule="auto"/>
    </w:pPr>
  </w:style>
  <w:style w:type="character" w:customStyle="1" w:styleId="FooterChar">
    <w:name w:val="Footer Char"/>
    <w:basedOn w:val="DefaultParagraphFont"/>
    <w:link w:val="Footer"/>
    <w:uiPriority w:val="99"/>
    <w:rsid w:val="002C6705"/>
    <w:rPr>
      <w:rFonts w:ascii="Trebuchet MS" w:eastAsia="Calibri" w:hAnsi="Trebuchet M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AFB45-7407-4B1E-8B3A-2C6D0AD9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Watkiss</dc:creator>
  <cp:keywords/>
  <dc:description/>
  <cp:lastModifiedBy>Helen Watkiss</cp:lastModifiedBy>
  <cp:revision>2</cp:revision>
  <cp:lastPrinted>2021-08-05T15:03:00Z</cp:lastPrinted>
  <dcterms:created xsi:type="dcterms:W3CDTF">2025-12-23T14:29:00Z</dcterms:created>
  <dcterms:modified xsi:type="dcterms:W3CDTF">2025-12-23T14:29:00Z</dcterms:modified>
</cp:coreProperties>
</file>