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BB3A" w14:textId="3DC7BBA7" w:rsidR="0065368B" w:rsidRPr="007E5377" w:rsidRDefault="0065368B" w:rsidP="007E5377">
      <w:pPr>
        <w:pStyle w:val="Heading1"/>
      </w:pPr>
      <w:r w:rsidRPr="007E5377">
        <w:rPr>
          <w:rStyle w:val="normaltextrun"/>
        </w:rPr>
        <w:t xml:space="preserve">Mental Health </w:t>
      </w:r>
      <w:r w:rsidR="00E64F89" w:rsidRPr="007E5377">
        <w:rPr>
          <w:rStyle w:val="normaltextrun"/>
        </w:rPr>
        <w:t xml:space="preserve">Community </w:t>
      </w:r>
      <w:r w:rsidRPr="007E5377">
        <w:rPr>
          <w:rStyle w:val="normaltextrun"/>
        </w:rPr>
        <w:t>Panel Meeting Minutes</w:t>
      </w:r>
      <w:r w:rsidRPr="007E5377">
        <w:rPr>
          <w:rStyle w:val="eop"/>
        </w:rPr>
        <w:t> </w:t>
      </w:r>
    </w:p>
    <w:p w14:paraId="5B116B39" w14:textId="41732459" w:rsidR="0065368B" w:rsidRPr="007E5377" w:rsidRDefault="0065368B" w:rsidP="007E5377">
      <w:pPr>
        <w:spacing w:after="0"/>
      </w:pPr>
      <w:r w:rsidRPr="007E5377">
        <w:rPr>
          <w:rStyle w:val="normaltextrun"/>
        </w:rPr>
        <w:t>Wednesday 5 August 2026</w:t>
      </w:r>
    </w:p>
    <w:p w14:paraId="464B4AAA" w14:textId="74918261" w:rsidR="0065368B" w:rsidRPr="001933EE" w:rsidRDefault="0065368B" w:rsidP="007E5377">
      <w:pPr>
        <w:pStyle w:val="paragraph"/>
        <w:spacing w:before="0" w:beforeAutospacing="0" w:after="0" w:afterAutospacing="0" w:line="276" w:lineRule="auto"/>
        <w:rPr>
          <w:rFonts w:ascii="Segoe UI" w:hAnsi="Segoe UI" w:cs="Segoe UI"/>
        </w:rPr>
      </w:pPr>
      <w:r w:rsidRPr="001933EE">
        <w:rPr>
          <w:rStyle w:val="normaltextrun"/>
          <w:rFonts w:ascii="Poppins" w:eastAsiaTheme="majorEastAsia" w:hAnsi="Poppins" w:cs="Poppins"/>
        </w:rPr>
        <w:t>Between 10</w:t>
      </w:r>
      <w:r w:rsidR="00134FCD">
        <w:rPr>
          <w:rStyle w:val="normaltextrun"/>
          <w:rFonts w:ascii="Poppins" w:eastAsiaTheme="majorEastAsia" w:hAnsi="Poppins" w:cs="Poppins"/>
        </w:rPr>
        <w:t>:00</w:t>
      </w:r>
      <w:r w:rsidR="007E5377">
        <w:rPr>
          <w:rStyle w:val="normaltextrun"/>
          <w:rFonts w:ascii="Poppins" w:eastAsiaTheme="majorEastAsia" w:hAnsi="Poppins" w:cs="Poppins"/>
        </w:rPr>
        <w:t xml:space="preserve"> am</w:t>
      </w:r>
      <w:r w:rsidRPr="001933EE">
        <w:rPr>
          <w:rStyle w:val="normaltextrun"/>
          <w:rFonts w:ascii="Poppins" w:eastAsiaTheme="majorEastAsia" w:hAnsi="Poppins" w:cs="Poppins"/>
        </w:rPr>
        <w:t xml:space="preserve"> and 12</w:t>
      </w:r>
      <w:r w:rsidR="00134FCD">
        <w:rPr>
          <w:rStyle w:val="normaltextrun"/>
          <w:rFonts w:ascii="Poppins" w:eastAsiaTheme="majorEastAsia" w:hAnsi="Poppins" w:cs="Poppins"/>
        </w:rPr>
        <w:t>:00</w:t>
      </w:r>
      <w:r w:rsidRPr="001933EE">
        <w:rPr>
          <w:rStyle w:val="normaltextrun"/>
          <w:rFonts w:ascii="Poppins" w:eastAsiaTheme="majorEastAsia" w:hAnsi="Poppins" w:cs="Poppins"/>
        </w:rPr>
        <w:t xml:space="preserve"> </w:t>
      </w:r>
      <w:r w:rsidR="00134FCD">
        <w:rPr>
          <w:rStyle w:val="normaltextrun"/>
          <w:rFonts w:ascii="Poppins" w:eastAsiaTheme="majorEastAsia" w:hAnsi="Poppins" w:cs="Poppins"/>
        </w:rPr>
        <w:t>N</w:t>
      </w:r>
      <w:r w:rsidRPr="001933EE">
        <w:rPr>
          <w:rStyle w:val="normaltextrun"/>
          <w:rFonts w:ascii="Poppins" w:eastAsiaTheme="majorEastAsia" w:hAnsi="Poppins" w:cs="Poppins"/>
        </w:rPr>
        <w:t>oon</w:t>
      </w:r>
    </w:p>
    <w:p w14:paraId="517C373F" w14:textId="70ED52F4" w:rsidR="0065368B" w:rsidRPr="001933EE" w:rsidRDefault="0065368B" w:rsidP="007E5377">
      <w:pPr>
        <w:pStyle w:val="paragraph"/>
        <w:spacing w:before="0" w:beforeAutospacing="0" w:after="0" w:afterAutospacing="0" w:line="276" w:lineRule="auto"/>
        <w:rPr>
          <w:rStyle w:val="normaltextrun"/>
          <w:rFonts w:ascii="Poppins" w:eastAsiaTheme="majorEastAsia" w:hAnsi="Poppins" w:cs="Poppins"/>
        </w:rPr>
      </w:pPr>
      <w:r w:rsidRPr="001933EE">
        <w:rPr>
          <w:rStyle w:val="normaltextrun"/>
          <w:rFonts w:ascii="Poppins" w:eastAsiaTheme="majorEastAsia" w:hAnsi="Poppins" w:cs="Poppins"/>
        </w:rPr>
        <w:t>At The Art House, Wakefield</w:t>
      </w:r>
    </w:p>
    <w:p w14:paraId="25603D69" w14:textId="77777777" w:rsidR="0065368B" w:rsidRPr="001933EE" w:rsidRDefault="0065368B" w:rsidP="007E5377">
      <w:pPr>
        <w:pStyle w:val="paragraph"/>
        <w:spacing w:before="0" w:beforeAutospacing="0" w:after="0" w:afterAutospacing="0" w:line="276" w:lineRule="auto"/>
        <w:rPr>
          <w:rStyle w:val="normaltextrun"/>
          <w:rFonts w:ascii="Poppins" w:eastAsiaTheme="majorEastAsia" w:hAnsi="Poppins" w:cs="Poppins"/>
        </w:rPr>
      </w:pPr>
      <w:r w:rsidRPr="001933EE">
        <w:rPr>
          <w:rStyle w:val="normaltextrun"/>
          <w:rFonts w:ascii="Poppins" w:eastAsiaTheme="majorEastAsia" w:hAnsi="Poppins" w:cs="Poppins"/>
        </w:rPr>
        <w:t>Facilitator</w:t>
      </w:r>
      <w:r>
        <w:rPr>
          <w:rStyle w:val="normaltextrun"/>
          <w:rFonts w:ascii="Poppins" w:eastAsiaTheme="majorEastAsia" w:hAnsi="Poppins" w:cs="Poppins"/>
        </w:rPr>
        <w:t xml:space="preserve">: </w:t>
      </w:r>
      <w:r w:rsidRPr="001933EE">
        <w:rPr>
          <w:rStyle w:val="normaltextrun"/>
          <w:rFonts w:ascii="Poppins" w:eastAsiaTheme="majorEastAsia" w:hAnsi="Poppins" w:cs="Poppins"/>
        </w:rPr>
        <w:t>Shania Rowe</w:t>
      </w:r>
    </w:p>
    <w:p w14:paraId="7820B098" w14:textId="77777777" w:rsidR="0065368B" w:rsidRPr="007E5377" w:rsidRDefault="0065368B" w:rsidP="007E5377">
      <w:pPr>
        <w:pStyle w:val="Heading2"/>
      </w:pPr>
      <w:r w:rsidRPr="007E5377">
        <w:t>Attendees</w:t>
      </w:r>
    </w:p>
    <w:p w14:paraId="1923B40D" w14:textId="3732F431" w:rsidR="0065368B" w:rsidRPr="001933EE" w:rsidRDefault="009E522F" w:rsidP="007E5377">
      <w:r>
        <w:t>Three</w:t>
      </w:r>
      <w:r w:rsidR="0065368B" w:rsidRPr="001933EE">
        <w:t xml:space="preserve"> Mental Health Community Panel </w:t>
      </w:r>
      <w:r w:rsidR="00134FCD">
        <w:t>M</w:t>
      </w:r>
      <w:r w:rsidR="0065368B" w:rsidRPr="001933EE">
        <w:t>embers</w:t>
      </w:r>
    </w:p>
    <w:p w14:paraId="04836F56" w14:textId="77777777" w:rsidR="0065368B" w:rsidRPr="007E5377" w:rsidRDefault="0065368B" w:rsidP="007E5377">
      <w:pPr>
        <w:rPr>
          <w:color w:val="auto"/>
        </w:rPr>
      </w:pPr>
      <w:r w:rsidRPr="007E5377">
        <w:rPr>
          <w:color w:val="auto"/>
        </w:rPr>
        <w:t>Joseph Concoran, Senior Mental Health Alliance Lead, Mental Health Alliance</w:t>
      </w:r>
    </w:p>
    <w:p w14:paraId="4152EB5E" w14:textId="118FA560" w:rsidR="0065368B" w:rsidRPr="00EB63E5" w:rsidRDefault="0065368B" w:rsidP="007E5377">
      <w:r w:rsidRPr="00EB63E5">
        <w:t>Sophie Jackson, Mental Health Community Builder, Age UK Wakefield</w:t>
      </w:r>
    </w:p>
    <w:p w14:paraId="48CFFFF0" w14:textId="77777777" w:rsidR="0065368B" w:rsidRPr="00EB63E5" w:rsidRDefault="0065368B" w:rsidP="007E5377">
      <w:r w:rsidRPr="00EB63E5">
        <w:t>Nasrin Razzaq, Quality and Improvement Facilitator, Complex Needs Team at Mid Yorkshire Teaching NHS Trust</w:t>
      </w:r>
    </w:p>
    <w:p w14:paraId="0B34BE7D" w14:textId="5586A33E" w:rsidR="0065368B" w:rsidRDefault="009E522F" w:rsidP="007E5377">
      <w:r>
        <w:t xml:space="preserve">Kath Allert, Mental Health Coordinator, </w:t>
      </w:r>
      <w:r w:rsidR="00344EBA" w:rsidRPr="00EB63E5">
        <w:t xml:space="preserve">Complex Needs Team </w:t>
      </w:r>
      <w:r w:rsidR="00344EBA">
        <w:t xml:space="preserve">at </w:t>
      </w:r>
      <w:r w:rsidRPr="00EB63E5">
        <w:t>Mid Yorkshire Teaching NHS Trust</w:t>
      </w:r>
    </w:p>
    <w:p w14:paraId="555C828A" w14:textId="3C5EF8BC" w:rsidR="009E522F" w:rsidRPr="00EB63E5" w:rsidRDefault="009E522F" w:rsidP="007E5377">
      <w:r>
        <w:t>Dip</w:t>
      </w:r>
      <w:r w:rsidR="00344EBA">
        <w:t>a</w:t>
      </w:r>
      <w:r>
        <w:t xml:space="preserve">li </w:t>
      </w:r>
      <w:r w:rsidR="00344EBA">
        <w:t>Santosh</w:t>
      </w:r>
      <w:r>
        <w:t>, Mental Health Coordinator</w:t>
      </w:r>
      <w:r w:rsidR="00344EBA">
        <w:t xml:space="preserve">, </w:t>
      </w:r>
      <w:r w:rsidR="00344EBA" w:rsidRPr="00EB63E5">
        <w:t xml:space="preserve">Complex Needs Team </w:t>
      </w:r>
      <w:r w:rsidR="00344EBA">
        <w:t xml:space="preserve">at </w:t>
      </w:r>
      <w:r w:rsidR="00344EBA" w:rsidRPr="00EB63E5">
        <w:t>Mid Yorkshire Teaching NHS Trust</w:t>
      </w:r>
    </w:p>
    <w:p w14:paraId="017C67B4" w14:textId="4B12212D" w:rsidR="0065368B" w:rsidRDefault="0065368B" w:rsidP="007E5377">
      <w:r w:rsidRPr="00EB63E5">
        <w:t>Gwen Shackelton, Volunteer Coordinator, Healthwatch Wakefield</w:t>
      </w:r>
    </w:p>
    <w:p w14:paraId="1BE1F240" w14:textId="762380D3" w:rsidR="00344EBA" w:rsidRPr="00EB63E5" w:rsidRDefault="00344EBA" w:rsidP="007E5377">
      <w:r>
        <w:t xml:space="preserve">Darren Cowie, </w:t>
      </w:r>
      <w:r w:rsidR="00216E91">
        <w:t>P</w:t>
      </w:r>
      <w:r w:rsidR="00EF2880">
        <w:t>r</w:t>
      </w:r>
      <w:r w:rsidR="00216E91">
        <w:t xml:space="preserve">oject Manager, </w:t>
      </w:r>
      <w:r w:rsidR="00EF2880">
        <w:t xml:space="preserve">Wakefield and District Safeguarding Adults Board </w:t>
      </w:r>
      <w:r w:rsidR="00031C52">
        <w:t xml:space="preserve">at </w:t>
      </w:r>
      <w:r w:rsidR="00216E91">
        <w:t>Wakefield Council</w:t>
      </w:r>
    </w:p>
    <w:p w14:paraId="1CA310E7" w14:textId="77777777" w:rsidR="0065368B" w:rsidRPr="001933EE" w:rsidRDefault="0065368B" w:rsidP="007E5377">
      <w:pPr>
        <w:pStyle w:val="Heading2"/>
      </w:pPr>
      <w:r w:rsidRPr="001933EE">
        <w:t>Welcome and Introductions</w:t>
      </w:r>
    </w:p>
    <w:p w14:paraId="36CC1D5A" w14:textId="4EC8082D" w:rsidR="0065368B" w:rsidRDefault="0065368B" w:rsidP="007E5377">
      <w:r w:rsidRPr="00EB63E5">
        <w:t>Shania welcomed all attendees into the meeting space where introductions were made.</w:t>
      </w:r>
    </w:p>
    <w:p w14:paraId="4F8EC3D9" w14:textId="2781BB4C" w:rsidR="0065368B" w:rsidRPr="001933EE" w:rsidRDefault="0065368B" w:rsidP="007E5377">
      <w:pPr>
        <w:pStyle w:val="Heading2"/>
      </w:pPr>
      <w:r w:rsidRPr="001933EE">
        <w:t>Speaker</w:t>
      </w:r>
      <w:r>
        <w:t>:</w:t>
      </w:r>
      <w:r w:rsidR="008D2789" w:rsidRPr="008D2789">
        <w:t xml:space="preserve"> Kath Allert</w:t>
      </w:r>
      <w:r w:rsidR="008D2789">
        <w:t xml:space="preserve"> </w:t>
      </w:r>
      <w:r w:rsidR="007E5377">
        <w:t>and</w:t>
      </w:r>
      <w:r w:rsidR="008D2789">
        <w:t xml:space="preserve"> Dip</w:t>
      </w:r>
      <w:r w:rsidR="00A24993">
        <w:t>a</w:t>
      </w:r>
      <w:r w:rsidR="008D2789">
        <w:t xml:space="preserve">li </w:t>
      </w:r>
      <w:r w:rsidR="00A24993">
        <w:t>Santosh</w:t>
      </w:r>
      <w:r w:rsidR="008D2789">
        <w:t xml:space="preserve">, </w:t>
      </w:r>
      <w:r w:rsidR="008D2789" w:rsidRPr="008D2789">
        <w:t>Mental Health Coordinator</w:t>
      </w:r>
      <w:r w:rsidR="008D2789">
        <w:t>s</w:t>
      </w:r>
      <w:r w:rsidR="008D2789" w:rsidRPr="008D2789">
        <w:t>, Mid Yorkshire Teaching NHS Trust</w:t>
      </w:r>
    </w:p>
    <w:p w14:paraId="44A7B467" w14:textId="77777777" w:rsidR="008E3CF0" w:rsidRPr="000E2201" w:rsidRDefault="008E3CF0" w:rsidP="007E5377">
      <w:r w:rsidRPr="000E2201">
        <w:t xml:space="preserve">The Mental Health Coordinator role was introduced in May 2023 to enhance support for patients with mental illness accessing Mid </w:t>
      </w:r>
      <w:r w:rsidRPr="007E5377">
        <w:t>Yorkshire</w:t>
      </w:r>
      <w:r w:rsidRPr="000E2201">
        <w:t xml:space="preserve"> Teaching NHS Trust inpatient services and Emergency Departments, primarily at Pinderfields Hospital. The role aims to reduce readmissions associated with self-harm and overdose, raise awareness of mental health needs, reduce health inequalities and improve patient outcomes.</w:t>
      </w:r>
    </w:p>
    <w:p w14:paraId="4E5E2CA7" w14:textId="6CEB2306" w:rsidR="000E2201" w:rsidRPr="000E2201" w:rsidRDefault="008E3CF0" w:rsidP="007E5377">
      <w:r w:rsidRPr="000E2201">
        <w:t>The Mental Health Coordinators work closely with Psychiatric Liaison Teams and other services and agencies, including Hospital Social Workers, to provide coordinated and person-centred care. They support timely and safe discharge planning by addressing social and practical barriers, reducing avoidable delays in patient flow and ensuring that appropriate reasonable adjustments are identified and implemented. They also advocate for patients whose needs may not always be recognised or fully understood.</w:t>
      </w:r>
    </w:p>
    <w:p w14:paraId="286509F0" w14:textId="77777777" w:rsidR="008E3CF0" w:rsidRPr="000E2201" w:rsidRDefault="008E3CF0" w:rsidP="007E5377">
      <w:r w:rsidRPr="000E2201">
        <w:t>An important part of the role is bridging the gap between hospital discharge and community mental health support. Coordinators connect patients with appropriate community resources, services and support networks to help ensure continuity of care following discharge.</w:t>
      </w:r>
    </w:p>
    <w:p w14:paraId="473B08D7" w14:textId="77777777" w:rsidR="008E3CF0" w:rsidRPr="000E2201" w:rsidRDefault="008E3CF0" w:rsidP="007E5377">
      <w:r w:rsidRPr="000E2201">
        <w:lastRenderedPageBreak/>
        <w:t>To be referred to the Mental Health Coordinator service, patients must be aged 16 or over, provide consent and have the capacity to engage with the service.</w:t>
      </w:r>
    </w:p>
    <w:p w14:paraId="0683A8BD" w14:textId="4A1A9DCF" w:rsidR="0065368B" w:rsidRPr="0048758D" w:rsidRDefault="0065368B" w:rsidP="007E5377">
      <w:pPr>
        <w:pStyle w:val="Heading2"/>
      </w:pPr>
      <w:r w:rsidRPr="0048758D">
        <w:t xml:space="preserve">Speaker: </w:t>
      </w:r>
      <w:r w:rsidR="008D2789" w:rsidRPr="008D2789">
        <w:t>Gwen Shackelton, Volunteer Coordinator, Healthwatch Wakefield</w:t>
      </w:r>
    </w:p>
    <w:p w14:paraId="4BC8AFD7" w14:textId="77777777" w:rsidR="001357F0" w:rsidRPr="007E5377" w:rsidRDefault="001357F0" w:rsidP="007E5377">
      <w:pPr>
        <w:rPr>
          <w:rFonts w:eastAsia="Times New Roman"/>
        </w:rPr>
      </w:pPr>
      <w:r w:rsidRPr="007E5377">
        <w:rPr>
          <w:rFonts w:eastAsia="Times New Roman"/>
        </w:rPr>
        <w:t xml:space="preserve">Gwen spoke about the Digital Exclusion Project, which Healthwatch Wakefield will be starting in September. The project will gather feedback from the public about their views and experiences of services becoming increasingly digital, particularly within the NHS. This will </w:t>
      </w:r>
      <w:r w:rsidRPr="007E5377">
        <w:t>explore</w:t>
      </w:r>
      <w:r w:rsidRPr="007E5377">
        <w:rPr>
          <w:rFonts w:eastAsia="Times New Roman"/>
        </w:rPr>
        <w:t xml:space="preserve"> whether people prefer digital services and their experiences of activities such as ordering prescriptions and booking appointments online.</w:t>
      </w:r>
    </w:p>
    <w:p w14:paraId="6D0EA94A" w14:textId="77777777" w:rsidR="001357F0" w:rsidRPr="007E5377" w:rsidRDefault="001357F0" w:rsidP="007E5377">
      <w:pPr>
        <w:rPr>
          <w:rFonts w:eastAsia="Times New Roman"/>
        </w:rPr>
      </w:pPr>
      <w:r w:rsidRPr="007E5377">
        <w:rPr>
          <w:rFonts w:eastAsia="Times New Roman"/>
        </w:rPr>
        <w:t>Gwen also asked panel members to express their interest in supporting the project at various stalls, which will be held to engage with the public and gather feedback on their experiences and views.</w:t>
      </w:r>
    </w:p>
    <w:p w14:paraId="7313B016" w14:textId="0648FF8F" w:rsidR="001357F0" w:rsidRPr="007E5377" w:rsidRDefault="001357F0" w:rsidP="007E5377">
      <w:pPr>
        <w:rPr>
          <w:rFonts w:eastAsia="Times New Roman"/>
        </w:rPr>
      </w:pPr>
      <w:r w:rsidRPr="007E5377">
        <w:rPr>
          <w:rFonts w:eastAsia="Times New Roman"/>
        </w:rPr>
        <w:t xml:space="preserve">Gwen also mentioned that the Calderdale, Kirklees and Wakefield Maternity and Neonatal Voices Partnership (MNVP) team have a new voluntary position. They are recruiting Maternity and </w:t>
      </w:r>
      <w:r w:rsidRPr="007E5377">
        <w:t>Neonatal</w:t>
      </w:r>
      <w:r w:rsidRPr="007E5377">
        <w:rPr>
          <w:rFonts w:eastAsia="Times New Roman"/>
        </w:rPr>
        <w:t xml:space="preserve"> Volunteer Champions to collect feedback from local families to improve NHS care. The role is flexible, requiring 3 to 8 hours per month across Kirklees, Calderdale, and Wakefield. It is an unpaid position, but travel expenses are covered, and applicants must complete a DBS check and training.</w:t>
      </w:r>
      <w:r w:rsidR="000F3A50" w:rsidRPr="007E5377">
        <w:rPr>
          <w:rFonts w:eastAsia="Times New Roman"/>
        </w:rPr>
        <w:t xml:space="preserve"> </w:t>
      </w:r>
      <w:r w:rsidRPr="007E5377">
        <w:rPr>
          <w:rFonts w:eastAsia="Times New Roman"/>
        </w:rPr>
        <w:t xml:space="preserve">Gwen expressed if </w:t>
      </w:r>
      <w:r w:rsidR="000F3A50" w:rsidRPr="007E5377">
        <w:rPr>
          <w:rFonts w:eastAsia="Times New Roman"/>
        </w:rPr>
        <w:t xml:space="preserve">there was interest, </w:t>
      </w:r>
      <w:r w:rsidRPr="007E5377">
        <w:rPr>
          <w:rFonts w:eastAsia="Times New Roman"/>
        </w:rPr>
        <w:t>she would pass on the information to them</w:t>
      </w:r>
      <w:r w:rsidR="000F3A50" w:rsidRPr="007E5377">
        <w:rPr>
          <w:rFonts w:eastAsia="Times New Roman"/>
        </w:rPr>
        <w:t>.</w:t>
      </w:r>
    </w:p>
    <w:p w14:paraId="4FD1384B" w14:textId="51E39ABB" w:rsidR="0065368B" w:rsidRPr="00952254" w:rsidRDefault="0065368B" w:rsidP="007E5377">
      <w:pPr>
        <w:pStyle w:val="Heading2"/>
      </w:pPr>
      <w:r w:rsidRPr="00952254">
        <w:t>Speaker:</w:t>
      </w:r>
      <w:r w:rsidR="004E6F88">
        <w:t xml:space="preserve"> </w:t>
      </w:r>
      <w:r w:rsidR="004E6F88" w:rsidRPr="004E6F88">
        <w:t>Darren Cowie, Project Manager, Wakefield and District Safeguarding Adults Board at Wakefield Council</w:t>
      </w:r>
    </w:p>
    <w:p w14:paraId="13658728" w14:textId="7844CA7E" w:rsidR="000E2201" w:rsidRPr="000E2201" w:rsidRDefault="00AE3870" w:rsidP="007E5377">
      <w:r w:rsidRPr="000E2201">
        <w:rPr>
          <w:rFonts w:eastAsia="Times New Roman"/>
          <w:color w:val="000000"/>
        </w:rPr>
        <w:t>Darren Cowie from Wakefield Council spoke about the</w:t>
      </w:r>
      <w:r w:rsidR="00556306" w:rsidRPr="000E2201">
        <w:rPr>
          <w:rFonts w:eastAsia="Times New Roman"/>
          <w:color w:val="000000"/>
        </w:rPr>
        <w:t xml:space="preserve">ir current </w:t>
      </w:r>
      <w:r w:rsidR="00DC2FD4" w:rsidRPr="000E2201">
        <w:rPr>
          <w:rFonts w:eastAsia="Times New Roman"/>
          <w:color w:val="000000"/>
        </w:rPr>
        <w:t xml:space="preserve">developing </w:t>
      </w:r>
      <w:r w:rsidR="00556306" w:rsidRPr="000E2201">
        <w:rPr>
          <w:rFonts w:eastAsia="Times New Roman"/>
          <w:color w:val="000000"/>
        </w:rPr>
        <w:t>project of</w:t>
      </w:r>
      <w:r w:rsidR="00F91CB2" w:rsidRPr="000E2201">
        <w:t xml:space="preserve"> a Complex Lives Framework</w:t>
      </w:r>
      <w:r w:rsidR="00556306" w:rsidRPr="000E2201">
        <w:t xml:space="preserve">. This framework aims to </w:t>
      </w:r>
      <w:r w:rsidR="00F91CB2" w:rsidRPr="000E2201">
        <w:t>provide practitioners with a clear, consistent multi</w:t>
      </w:r>
      <w:r w:rsidR="00F91CB2" w:rsidRPr="000E2201">
        <w:rPr>
          <w:rFonts w:ascii="Cambria Math" w:hAnsi="Cambria Math" w:cs="Cambria Math"/>
        </w:rPr>
        <w:t>‑</w:t>
      </w:r>
      <w:r w:rsidR="00F91CB2" w:rsidRPr="000E2201">
        <w:t>agency approach that brings services together around the person to better manage risk, improve outcomes, and deliver more coordinated, person</w:t>
      </w:r>
      <w:r w:rsidR="00F91CB2" w:rsidRPr="000E2201">
        <w:rPr>
          <w:rFonts w:ascii="Cambria Math" w:hAnsi="Cambria Math" w:cs="Cambria Math"/>
        </w:rPr>
        <w:t>‑</w:t>
      </w:r>
      <w:r w:rsidR="00F91CB2" w:rsidRPr="000E2201">
        <w:t>centred support.</w:t>
      </w:r>
    </w:p>
    <w:p w14:paraId="0C98BE5A" w14:textId="0E0AF9DD" w:rsidR="000E2201" w:rsidRPr="000E2201" w:rsidRDefault="00DC2FD4" w:rsidP="007E5377">
      <w:pPr>
        <w:rPr>
          <w:rFonts w:eastAsia="Aptos"/>
        </w:rPr>
      </w:pPr>
      <w:r w:rsidRPr="000E2201">
        <w:rPr>
          <w:rFonts w:eastAsia="Aptos"/>
        </w:rPr>
        <w:t xml:space="preserve">Darren </w:t>
      </w:r>
      <w:r w:rsidRPr="007E5377">
        <w:t>shared</w:t>
      </w:r>
      <w:r w:rsidRPr="000E2201">
        <w:rPr>
          <w:rFonts w:eastAsia="Aptos"/>
        </w:rPr>
        <w:t xml:space="preserve"> this with the panel and was seeking </w:t>
      </w:r>
      <w:r w:rsidR="00F91CB2" w:rsidRPr="000E2201">
        <w:rPr>
          <w:rFonts w:eastAsia="Aptos"/>
        </w:rPr>
        <w:t xml:space="preserve">lived experience of navigating health and social care services </w:t>
      </w:r>
      <w:r w:rsidRPr="000E2201">
        <w:rPr>
          <w:rFonts w:eastAsia="Aptos"/>
        </w:rPr>
        <w:t xml:space="preserve">from panel members </w:t>
      </w:r>
      <w:r w:rsidR="00F91CB2" w:rsidRPr="000E2201">
        <w:rPr>
          <w:rFonts w:eastAsia="Aptos"/>
        </w:rPr>
        <w:t>to</w:t>
      </w:r>
      <w:r w:rsidRPr="000E2201">
        <w:rPr>
          <w:rFonts w:eastAsia="Aptos"/>
        </w:rPr>
        <w:t xml:space="preserve"> help</w:t>
      </w:r>
      <w:r w:rsidR="00F91CB2" w:rsidRPr="000E2201">
        <w:rPr>
          <w:rFonts w:eastAsia="Aptos"/>
        </w:rPr>
        <w:t xml:space="preserve"> inform the development of the framework.</w:t>
      </w:r>
    </w:p>
    <w:p w14:paraId="2CB10691" w14:textId="75848D7F" w:rsidR="000E2201" w:rsidRPr="000E2201" w:rsidRDefault="00AE3870" w:rsidP="007E5377">
      <w:r w:rsidRPr="000E2201">
        <w:t>The proposed framework will consist of three levels:</w:t>
      </w:r>
    </w:p>
    <w:p w14:paraId="17B356A3" w14:textId="77777777" w:rsidR="00AE3870" w:rsidRPr="000E2201" w:rsidRDefault="00AE3870" w:rsidP="007E5377">
      <w:pPr>
        <w:pStyle w:val="ListParagraph"/>
      </w:pPr>
      <w:r w:rsidRPr="000E2201">
        <w:t>Level 1: The individual’s needs are being appropriately met and the level of risk is relatively low.</w:t>
      </w:r>
    </w:p>
    <w:p w14:paraId="560F6A9A" w14:textId="77777777" w:rsidR="00AE3870" w:rsidRPr="000E2201" w:rsidRDefault="00AE3870" w:rsidP="007E5377">
      <w:pPr>
        <w:pStyle w:val="ListParagraph"/>
      </w:pPr>
      <w:r w:rsidRPr="000E2201">
        <w:t>Level 2: The level of risk is increasing and multiple agencies are involved in the individual’s care. At this stage, multidisciplinary team (MDT) working will be introduced to support a more coordinated approach.</w:t>
      </w:r>
    </w:p>
    <w:p w14:paraId="4E63AA6A" w14:textId="740D467E" w:rsidR="000E2201" w:rsidRPr="000E2201" w:rsidRDefault="00AE3870" w:rsidP="007E5377">
      <w:pPr>
        <w:pStyle w:val="ListParagraph"/>
      </w:pPr>
      <w:r w:rsidRPr="000E2201">
        <w:t>Level 3: Where risks can no longer be effectively managed at Level 2, the case will be escalated to an escalation panel, with senior managers becoming involved to provide additional oversight and support.</w:t>
      </w:r>
    </w:p>
    <w:p w14:paraId="1A2C86BD" w14:textId="0AD314E5" w:rsidR="000E2201" w:rsidRPr="000E2201" w:rsidRDefault="00AE3870" w:rsidP="007E5377">
      <w:r w:rsidRPr="000E2201">
        <w:t>During the discussion, questions were raised about how the developing Complex</w:t>
      </w:r>
      <w:r w:rsidR="007E5377">
        <w:t xml:space="preserve"> Lives</w:t>
      </w:r>
      <w:r w:rsidRPr="000E2201">
        <w:t xml:space="preserve"> Framework would work alongside and complement the Integrated Neighbourhood Team, </w:t>
      </w:r>
      <w:r w:rsidRPr="007E5377">
        <w:t>particularly</w:t>
      </w:r>
      <w:r w:rsidRPr="000E2201">
        <w:t xml:space="preserve"> where there may be overlap in the coordination of care.</w:t>
      </w:r>
    </w:p>
    <w:p w14:paraId="30C75BE6" w14:textId="7CDE4A16" w:rsidR="000E2201" w:rsidRPr="00DB269F" w:rsidRDefault="00AE3870" w:rsidP="007E5377">
      <w:r w:rsidRPr="000E2201">
        <w:lastRenderedPageBreak/>
        <w:t>Concerns were also raised about the challenges experienced by the voluntary sector</w:t>
      </w:r>
      <w:r w:rsidR="00DB269F">
        <w:t xml:space="preserve"> representatives</w:t>
      </w:r>
      <w:r w:rsidRPr="000E2201">
        <w:t xml:space="preserve"> in communicating with different organisations and participating effectively in </w:t>
      </w:r>
      <w:r w:rsidR="000F3A50" w:rsidRPr="000E2201">
        <w:t>MD</w:t>
      </w:r>
      <w:r w:rsidR="00134FCD">
        <w:t>T</w:t>
      </w:r>
      <w:r w:rsidRPr="000E2201">
        <w:t xml:space="preserve"> working. It was highlighted that individuals may</w:t>
      </w:r>
      <w:r w:rsidR="00DB269F">
        <w:t xml:space="preserve"> shift more towards</w:t>
      </w:r>
      <w:r w:rsidRPr="00DB269F">
        <w:t xml:space="preserve"> access</w:t>
      </w:r>
      <w:r w:rsidR="00DB269F">
        <w:t>ing</w:t>
      </w:r>
      <w:r w:rsidRPr="00DB269F">
        <w:t xml:space="preserve"> voluntary sector services because they often have more flexible eligibility criteria than statutory services, meaning voluntary organisations can play an important role in supporting people with complex needs.</w:t>
      </w:r>
    </w:p>
    <w:p w14:paraId="07F1895D" w14:textId="12E66C3A" w:rsidR="0065368B" w:rsidRPr="000E2201" w:rsidRDefault="00AE3870" w:rsidP="007E5377">
      <w:r w:rsidRPr="000E2201">
        <w:t>This led to a wider discussion about communication between statutory and voluntary sector organisations, including how statutory services will identify the appropriate voluntary organisations and obtain relevant contact information to ensure effective communication and coordination around an individual’s care.</w:t>
      </w:r>
    </w:p>
    <w:p w14:paraId="3D1A8812" w14:textId="298C1895" w:rsidR="000E2201" w:rsidRPr="000E2201" w:rsidRDefault="0065368B" w:rsidP="007E5377">
      <w:pPr>
        <w:pStyle w:val="Heading2"/>
      </w:pPr>
      <w:r w:rsidRPr="00304949">
        <w:t>Any other business</w:t>
      </w:r>
    </w:p>
    <w:p w14:paraId="377E262D" w14:textId="51887812" w:rsidR="00DC2FD4" w:rsidRPr="007E5377" w:rsidRDefault="00DC2FD4" w:rsidP="007E5377">
      <w:pPr>
        <w:pStyle w:val="ListParagraph"/>
        <w:rPr>
          <w:rFonts w:eastAsia="Times New Roman"/>
        </w:rPr>
      </w:pPr>
      <w:r w:rsidRPr="007E5377">
        <w:rPr>
          <w:rFonts w:eastAsia="Times New Roman"/>
        </w:rPr>
        <w:t xml:space="preserve">Catherine Musegedi has offered to do a walk around at Drury Lane with herself and Julie, the </w:t>
      </w:r>
      <w:r w:rsidR="007E5377" w:rsidRPr="007E5377">
        <w:rPr>
          <w:rFonts w:eastAsia="Times New Roman"/>
        </w:rPr>
        <w:t>Hub Manager</w:t>
      </w:r>
      <w:r w:rsidRPr="007E5377">
        <w:rPr>
          <w:rFonts w:eastAsia="Times New Roman"/>
        </w:rPr>
        <w:t xml:space="preserve">. This will be an </w:t>
      </w:r>
      <w:r w:rsidRPr="007E5377">
        <w:t>opportunity</w:t>
      </w:r>
      <w:r w:rsidRPr="007E5377">
        <w:rPr>
          <w:rFonts w:eastAsia="Times New Roman"/>
        </w:rPr>
        <w:t xml:space="preserve"> for anyone to raise any concerns or suggestions for the Drury Lane building as a whole</w:t>
      </w:r>
      <w:r w:rsidR="007E5377">
        <w:rPr>
          <w:rFonts w:eastAsia="Times New Roman"/>
        </w:rPr>
        <w:t>,</w:t>
      </w:r>
      <w:r w:rsidRPr="007E5377">
        <w:rPr>
          <w:rFonts w:eastAsia="Times New Roman"/>
        </w:rPr>
        <w:t xml:space="preserve"> i</w:t>
      </w:r>
      <w:r w:rsidR="007E5377">
        <w:rPr>
          <w:rFonts w:eastAsia="Times New Roman"/>
        </w:rPr>
        <w:t>.</w:t>
      </w:r>
      <w:r w:rsidRPr="007E5377">
        <w:rPr>
          <w:rFonts w:eastAsia="Times New Roman"/>
        </w:rPr>
        <w:t>e.</w:t>
      </w:r>
      <w:r w:rsidR="007E5377">
        <w:rPr>
          <w:rFonts w:eastAsia="Times New Roman"/>
        </w:rPr>
        <w:t>,</w:t>
      </w:r>
      <w:r w:rsidRPr="007E5377">
        <w:rPr>
          <w:rFonts w:eastAsia="Times New Roman"/>
        </w:rPr>
        <w:t xml:space="preserve"> </w:t>
      </w:r>
      <w:r w:rsidR="007E5377">
        <w:rPr>
          <w:rFonts w:eastAsia="Times New Roman"/>
        </w:rPr>
        <w:t>i</w:t>
      </w:r>
      <w:r w:rsidRPr="007E5377">
        <w:rPr>
          <w:rFonts w:eastAsia="Times New Roman"/>
        </w:rPr>
        <w:t xml:space="preserve">s it accessible enough, signage etc. </w:t>
      </w:r>
      <w:r w:rsidR="001253BC" w:rsidRPr="007E5377">
        <w:rPr>
          <w:rFonts w:eastAsia="Times New Roman"/>
        </w:rPr>
        <w:t>This suggestion was proposed to panel members to see if there was any interest.</w:t>
      </w:r>
    </w:p>
    <w:p w14:paraId="7D8B5CAB" w14:textId="4F7DC329" w:rsidR="00DC2FD4" w:rsidRPr="007E5377" w:rsidRDefault="00DC2FD4" w:rsidP="007E5377">
      <w:pPr>
        <w:pStyle w:val="ListParagraph"/>
        <w:rPr>
          <w:rFonts w:eastAsia="Times New Roman"/>
        </w:rPr>
      </w:pPr>
      <w:r w:rsidRPr="007E5377">
        <w:rPr>
          <w:rFonts w:eastAsia="Times New Roman"/>
        </w:rPr>
        <w:t xml:space="preserve">There is currently an exhibition at the Mental Health Museum at Fieldhead Hospital called 'Take a Load Off' by Doll. </w:t>
      </w:r>
      <w:r w:rsidRPr="007E5377">
        <w:t>This</w:t>
      </w:r>
      <w:r w:rsidRPr="007E5377">
        <w:rPr>
          <w:rFonts w:eastAsia="Times New Roman"/>
        </w:rPr>
        <w:t xml:space="preserve"> exhibition aims for viewers to take a few moments to rest and reflect and to explore their own connection to the concept of 'carrying the baggage' life hands us. You can view the exhibition on Tuesdays, Wednesdays and Thursdays from 1</w:t>
      </w:r>
      <w:r w:rsidR="00134FCD">
        <w:rPr>
          <w:rFonts w:eastAsia="Times New Roman"/>
        </w:rPr>
        <w:t xml:space="preserve"> to </w:t>
      </w:r>
      <w:r w:rsidRPr="007E5377">
        <w:rPr>
          <w:rFonts w:eastAsia="Times New Roman"/>
        </w:rPr>
        <w:t>4</w:t>
      </w:r>
      <w:r w:rsidR="00134FCD">
        <w:rPr>
          <w:rFonts w:eastAsia="Times New Roman"/>
        </w:rPr>
        <w:t xml:space="preserve"> </w:t>
      </w:r>
      <w:r w:rsidRPr="007E5377">
        <w:rPr>
          <w:rFonts w:eastAsia="Times New Roman"/>
        </w:rPr>
        <w:t>pm.</w:t>
      </w:r>
    </w:p>
    <w:p w14:paraId="37BB9DEA" w14:textId="7377F1F9" w:rsidR="00DC2FD4" w:rsidRPr="007E5377" w:rsidRDefault="00DC2FD4" w:rsidP="007E5377">
      <w:pPr>
        <w:pStyle w:val="ListParagraph"/>
        <w:rPr>
          <w:rFonts w:eastAsia="Times New Roman"/>
        </w:rPr>
      </w:pPr>
      <w:r w:rsidRPr="007E5377">
        <w:rPr>
          <w:rFonts w:eastAsia="Times New Roman"/>
        </w:rPr>
        <w:t>Chloe Parekh from Bradford Teaching Hospitals is a part of the Yorkshire and Humber Secure Data Environment. She has put a request form through to come to one of the panel sessions to have a discussion for panel members to offer their views and opinions on how they feel about data sharing for research within the NHS and out of the NHS, using your own experience in the healthcare system</w:t>
      </w:r>
      <w:r w:rsidR="001253BC" w:rsidRPr="007E5377">
        <w:rPr>
          <w:rFonts w:eastAsia="Times New Roman"/>
        </w:rPr>
        <w:t>. An overall report will be made as a result of all feedback received with</w:t>
      </w:r>
      <w:r w:rsidRPr="007E5377">
        <w:rPr>
          <w:rFonts w:eastAsia="Times New Roman"/>
        </w:rPr>
        <w:t xml:space="preserve"> no identifiable data used in the report</w:t>
      </w:r>
      <w:r w:rsidR="001253BC" w:rsidRPr="007E5377">
        <w:rPr>
          <w:rFonts w:eastAsia="Times New Roman"/>
        </w:rPr>
        <w:t>. D</w:t>
      </w:r>
      <w:r w:rsidRPr="007E5377">
        <w:rPr>
          <w:rFonts w:eastAsia="Times New Roman"/>
        </w:rPr>
        <w:t>emographic data will be collected only for reporting purposes.</w:t>
      </w:r>
      <w:r w:rsidR="001253BC" w:rsidRPr="007E5377">
        <w:rPr>
          <w:rFonts w:eastAsia="Times New Roman"/>
        </w:rPr>
        <w:t xml:space="preserve"> This suggestion was proposed to panel members to see if there was any interest.</w:t>
      </w:r>
    </w:p>
    <w:p w14:paraId="5C44838B" w14:textId="77777777" w:rsidR="0065368B" w:rsidRPr="00304949" w:rsidRDefault="0065368B" w:rsidP="007E5377">
      <w:pPr>
        <w:pStyle w:val="Heading2"/>
      </w:pPr>
      <w:r w:rsidRPr="00304949">
        <w:t>Dat</w:t>
      </w:r>
      <w:r>
        <w:t>e and time</w:t>
      </w:r>
      <w:r w:rsidRPr="00304949">
        <w:t xml:space="preserve"> of </w:t>
      </w:r>
      <w:r>
        <w:t>the n</w:t>
      </w:r>
      <w:r w:rsidRPr="00304949">
        <w:t xml:space="preserve">ext </w:t>
      </w:r>
      <w:r>
        <w:t>m</w:t>
      </w:r>
      <w:r w:rsidRPr="00304949">
        <w:t>eeting</w:t>
      </w:r>
    </w:p>
    <w:p w14:paraId="4B7748C8" w14:textId="183A912A" w:rsidR="0065368B" w:rsidRPr="00E41DF3" w:rsidRDefault="0065368B" w:rsidP="007E5377">
      <w:r w:rsidRPr="009F08B4">
        <w:t xml:space="preserve">Wednesday </w:t>
      </w:r>
      <w:r w:rsidR="004E7B5F">
        <w:t>9 September</w:t>
      </w:r>
      <w:r w:rsidRPr="009F08B4">
        <w:t xml:space="preserve">, 10:00 </w:t>
      </w:r>
      <w:r w:rsidR="00134FCD">
        <w:t xml:space="preserve">am </w:t>
      </w:r>
      <w:r w:rsidRPr="009F08B4">
        <w:t xml:space="preserve">– 12:00 </w:t>
      </w:r>
      <w:r w:rsidR="00134FCD">
        <w:t xml:space="preserve">Nonn </w:t>
      </w:r>
      <w:r w:rsidRPr="009F08B4">
        <w:t>at The Art House, Wakefield</w:t>
      </w:r>
    </w:p>
    <w:p w14:paraId="0DD264E4" w14:textId="77777777" w:rsidR="006754FD" w:rsidRDefault="006754FD" w:rsidP="007E5377"/>
    <w:sectPr w:rsidR="006754FD" w:rsidSect="007E5377">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BC6C" w14:textId="77777777" w:rsidR="0082298F" w:rsidRDefault="0082298F" w:rsidP="007E5377">
      <w:r>
        <w:separator/>
      </w:r>
    </w:p>
  </w:endnote>
  <w:endnote w:type="continuationSeparator" w:id="0">
    <w:p w14:paraId="3C038DDA" w14:textId="77777777" w:rsidR="0082298F" w:rsidRDefault="0082298F" w:rsidP="007E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altName w:val="Poppins Light"/>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1A7F" w14:textId="77777777" w:rsidR="0082298F" w:rsidRDefault="0082298F" w:rsidP="007E5377">
      <w:r>
        <w:separator/>
      </w:r>
    </w:p>
  </w:footnote>
  <w:footnote w:type="continuationSeparator" w:id="0">
    <w:p w14:paraId="7ADAE483" w14:textId="77777777" w:rsidR="0082298F" w:rsidRDefault="0082298F" w:rsidP="007E5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CE4"/>
    <w:multiLevelType w:val="hybridMultilevel"/>
    <w:tmpl w:val="27B47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7629A"/>
    <w:multiLevelType w:val="hybridMultilevel"/>
    <w:tmpl w:val="DA1C1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45033"/>
    <w:multiLevelType w:val="multilevel"/>
    <w:tmpl w:val="1AC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42F28"/>
    <w:multiLevelType w:val="hybridMultilevel"/>
    <w:tmpl w:val="75DE44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FD49A8"/>
    <w:multiLevelType w:val="hybridMultilevel"/>
    <w:tmpl w:val="00A6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C35435"/>
    <w:multiLevelType w:val="multilevel"/>
    <w:tmpl w:val="9C32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102EE0"/>
    <w:multiLevelType w:val="multilevel"/>
    <w:tmpl w:val="217A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EC31E6"/>
    <w:multiLevelType w:val="multilevel"/>
    <w:tmpl w:val="141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B14CD"/>
    <w:multiLevelType w:val="hybridMultilevel"/>
    <w:tmpl w:val="4CE0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983B49"/>
    <w:multiLevelType w:val="hybridMultilevel"/>
    <w:tmpl w:val="201E6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7C84418"/>
    <w:multiLevelType w:val="hybridMultilevel"/>
    <w:tmpl w:val="BACA7A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E485815"/>
    <w:multiLevelType w:val="hybridMultilevel"/>
    <w:tmpl w:val="2556DACC"/>
    <w:lvl w:ilvl="0" w:tplc="66FE96C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862605">
    <w:abstractNumId w:val="7"/>
  </w:num>
  <w:num w:numId="2" w16cid:durableId="733433504">
    <w:abstractNumId w:val="2"/>
  </w:num>
  <w:num w:numId="3" w16cid:durableId="1650405992">
    <w:abstractNumId w:val="6"/>
  </w:num>
  <w:num w:numId="4" w16cid:durableId="1206063454">
    <w:abstractNumId w:val="11"/>
  </w:num>
  <w:num w:numId="5" w16cid:durableId="467625260">
    <w:abstractNumId w:val="0"/>
  </w:num>
  <w:num w:numId="6" w16cid:durableId="288316934">
    <w:abstractNumId w:val="8"/>
  </w:num>
  <w:num w:numId="7" w16cid:durableId="533346249">
    <w:abstractNumId w:val="9"/>
  </w:num>
  <w:num w:numId="8" w16cid:durableId="1084763382">
    <w:abstractNumId w:val="3"/>
  </w:num>
  <w:num w:numId="9" w16cid:durableId="1908681507">
    <w:abstractNumId w:val="4"/>
  </w:num>
  <w:num w:numId="10" w16cid:durableId="779565409">
    <w:abstractNumId w:val="1"/>
  </w:num>
  <w:num w:numId="11" w16cid:durableId="551503176">
    <w:abstractNumId w:val="10"/>
  </w:num>
  <w:num w:numId="12" w16cid:durableId="1452744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8B"/>
    <w:rsid w:val="00031C52"/>
    <w:rsid w:val="00037F3C"/>
    <w:rsid w:val="000D119E"/>
    <w:rsid w:val="000E2201"/>
    <w:rsid w:val="000F3A50"/>
    <w:rsid w:val="0011597F"/>
    <w:rsid w:val="001253BC"/>
    <w:rsid w:val="00134FCD"/>
    <w:rsid w:val="001357F0"/>
    <w:rsid w:val="001A04D0"/>
    <w:rsid w:val="0021500D"/>
    <w:rsid w:val="00216E91"/>
    <w:rsid w:val="002B64D6"/>
    <w:rsid w:val="002F15CA"/>
    <w:rsid w:val="00344EBA"/>
    <w:rsid w:val="004E6F88"/>
    <w:rsid w:val="004E7B5F"/>
    <w:rsid w:val="00556306"/>
    <w:rsid w:val="0065368B"/>
    <w:rsid w:val="006754FD"/>
    <w:rsid w:val="007003AC"/>
    <w:rsid w:val="0072553F"/>
    <w:rsid w:val="007E5377"/>
    <w:rsid w:val="0082298F"/>
    <w:rsid w:val="008D2789"/>
    <w:rsid w:val="008E3CF0"/>
    <w:rsid w:val="009E522F"/>
    <w:rsid w:val="00A24993"/>
    <w:rsid w:val="00A96B72"/>
    <w:rsid w:val="00AE3870"/>
    <w:rsid w:val="00BC576C"/>
    <w:rsid w:val="00DB269F"/>
    <w:rsid w:val="00DC2FD4"/>
    <w:rsid w:val="00E64F89"/>
    <w:rsid w:val="00EF2880"/>
    <w:rsid w:val="00F75518"/>
    <w:rsid w:val="00F91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DC95"/>
  <w15:chartTrackingRefBased/>
  <w15:docId w15:val="{C5902481-BA0D-4A11-B896-D6313088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377"/>
    <w:pPr>
      <w:spacing w:after="120" w:line="276" w:lineRule="auto"/>
      <w:textAlignment w:val="baseline"/>
    </w:pPr>
    <w:rPr>
      <w:rFonts w:ascii="Poppins" w:eastAsiaTheme="majorEastAsia" w:hAnsi="Poppins" w:cs="Poppins"/>
      <w:color w:val="000000" w:themeColor="text1"/>
      <w:kern w:val="0"/>
      <w:sz w:val="20"/>
      <w:szCs w:val="20"/>
      <w:lang w:eastAsia="en-GB"/>
      <w14:ligatures w14:val="none"/>
    </w:rPr>
  </w:style>
  <w:style w:type="paragraph" w:styleId="Heading1">
    <w:name w:val="heading 1"/>
    <w:basedOn w:val="Normal"/>
    <w:next w:val="Normal"/>
    <w:link w:val="Heading1Char"/>
    <w:uiPriority w:val="9"/>
    <w:qFormat/>
    <w:rsid w:val="007E5377"/>
    <w:pPr>
      <w:keepNext/>
      <w:keepLines/>
      <w:spacing w:line="240" w:lineRule="auto"/>
      <w:outlineLvl w:val="0"/>
    </w:pPr>
    <w:rPr>
      <w:color w:val="0F4761" w:themeColor="accent1" w:themeShade="BF"/>
      <w:sz w:val="36"/>
      <w:szCs w:val="36"/>
    </w:rPr>
  </w:style>
  <w:style w:type="paragraph" w:styleId="Heading2">
    <w:name w:val="heading 2"/>
    <w:basedOn w:val="Heading1"/>
    <w:next w:val="Normal"/>
    <w:link w:val="Heading2Char"/>
    <w:uiPriority w:val="9"/>
    <w:unhideWhenUsed/>
    <w:qFormat/>
    <w:rsid w:val="007E5377"/>
    <w:pPr>
      <w:spacing w:before="240"/>
      <w:outlineLvl w:val="1"/>
    </w:pPr>
    <w:rPr>
      <w:sz w:val="28"/>
      <w:szCs w:val="28"/>
    </w:rPr>
  </w:style>
  <w:style w:type="paragraph" w:styleId="Heading3">
    <w:name w:val="heading 3"/>
    <w:basedOn w:val="Normal"/>
    <w:next w:val="Normal"/>
    <w:link w:val="Heading3Char"/>
    <w:uiPriority w:val="9"/>
    <w:semiHidden/>
    <w:unhideWhenUsed/>
    <w:qFormat/>
    <w:rsid w:val="0065368B"/>
    <w:pPr>
      <w:keepNext/>
      <w:keepLines/>
      <w:spacing w:before="160" w:after="80"/>
      <w:outlineLvl w:val="2"/>
    </w:pPr>
    <w:rPr>
      <w:rFont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68B"/>
    <w:pPr>
      <w:keepNext/>
      <w:keepLines/>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65368B"/>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65368B"/>
    <w:pPr>
      <w:keepNext/>
      <w:keepLines/>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65368B"/>
    <w:pPr>
      <w:keepNext/>
      <w:keepLines/>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65368B"/>
    <w:pPr>
      <w:keepNext/>
      <w:keepLines/>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65368B"/>
    <w:pPr>
      <w:keepNext/>
      <w:keepLines/>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377"/>
    <w:rPr>
      <w:rFonts w:ascii="Poppins" w:eastAsiaTheme="majorEastAsia" w:hAnsi="Poppins" w:cs="Poppins"/>
      <w:color w:val="0F4761" w:themeColor="accent1" w:themeShade="BF"/>
      <w:sz w:val="36"/>
      <w:szCs w:val="36"/>
    </w:rPr>
  </w:style>
  <w:style w:type="character" w:customStyle="1" w:styleId="Heading2Char">
    <w:name w:val="Heading 2 Char"/>
    <w:basedOn w:val="DefaultParagraphFont"/>
    <w:link w:val="Heading2"/>
    <w:uiPriority w:val="9"/>
    <w:rsid w:val="007E5377"/>
    <w:rPr>
      <w:rFonts w:ascii="Poppins" w:eastAsiaTheme="majorEastAsia" w:hAnsi="Poppins" w:cs="Poppins"/>
      <w:color w:val="0F4761" w:themeColor="accent1" w:themeShade="BF"/>
      <w:sz w:val="28"/>
      <w:szCs w:val="28"/>
    </w:rPr>
  </w:style>
  <w:style w:type="character" w:customStyle="1" w:styleId="Heading3Char">
    <w:name w:val="Heading 3 Char"/>
    <w:basedOn w:val="DefaultParagraphFont"/>
    <w:link w:val="Heading3"/>
    <w:uiPriority w:val="9"/>
    <w:semiHidden/>
    <w:rsid w:val="00653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8B"/>
    <w:rPr>
      <w:rFonts w:eastAsiaTheme="majorEastAsia" w:cstheme="majorBidi"/>
      <w:color w:val="272727" w:themeColor="text1" w:themeTint="D8"/>
    </w:rPr>
  </w:style>
  <w:style w:type="paragraph" w:styleId="Title">
    <w:name w:val="Title"/>
    <w:basedOn w:val="Normal"/>
    <w:next w:val="Normal"/>
    <w:link w:val="TitleChar"/>
    <w:uiPriority w:val="10"/>
    <w:qFormat/>
    <w:rsid w:val="0065368B"/>
    <w:pPr>
      <w:spacing w:after="8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653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8B"/>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8B"/>
    <w:pPr>
      <w:spacing w:before="160"/>
      <w:jc w:val="center"/>
    </w:pPr>
    <w:rPr>
      <w:i/>
      <w:iCs/>
      <w:color w:val="404040" w:themeColor="text1" w:themeTint="BF"/>
    </w:rPr>
  </w:style>
  <w:style w:type="character" w:customStyle="1" w:styleId="QuoteChar">
    <w:name w:val="Quote Char"/>
    <w:basedOn w:val="DefaultParagraphFont"/>
    <w:link w:val="Quote"/>
    <w:uiPriority w:val="29"/>
    <w:rsid w:val="0065368B"/>
    <w:rPr>
      <w:i/>
      <w:iCs/>
      <w:color w:val="404040" w:themeColor="text1" w:themeTint="BF"/>
    </w:rPr>
  </w:style>
  <w:style w:type="paragraph" w:styleId="ListParagraph">
    <w:name w:val="List Paragraph"/>
    <w:basedOn w:val="Normal"/>
    <w:uiPriority w:val="34"/>
    <w:qFormat/>
    <w:rsid w:val="007E5377"/>
    <w:pPr>
      <w:numPr>
        <w:numId w:val="4"/>
      </w:numPr>
      <w:ind w:left="284" w:hanging="284"/>
    </w:pPr>
  </w:style>
  <w:style w:type="character" w:styleId="IntenseEmphasis">
    <w:name w:val="Intense Emphasis"/>
    <w:basedOn w:val="DefaultParagraphFont"/>
    <w:uiPriority w:val="21"/>
    <w:qFormat/>
    <w:rsid w:val="0065368B"/>
    <w:rPr>
      <w:i/>
      <w:iCs/>
      <w:color w:val="0F4761" w:themeColor="accent1" w:themeShade="BF"/>
    </w:rPr>
  </w:style>
  <w:style w:type="paragraph" w:styleId="IntenseQuote">
    <w:name w:val="Intense Quote"/>
    <w:basedOn w:val="Normal"/>
    <w:next w:val="Normal"/>
    <w:link w:val="IntenseQuoteChar"/>
    <w:uiPriority w:val="30"/>
    <w:qFormat/>
    <w:rsid w:val="00653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68B"/>
    <w:rPr>
      <w:i/>
      <w:iCs/>
      <w:color w:val="0F4761" w:themeColor="accent1" w:themeShade="BF"/>
    </w:rPr>
  </w:style>
  <w:style w:type="character" w:styleId="IntenseReference">
    <w:name w:val="Intense Reference"/>
    <w:basedOn w:val="DefaultParagraphFont"/>
    <w:uiPriority w:val="32"/>
    <w:qFormat/>
    <w:rsid w:val="0065368B"/>
    <w:rPr>
      <w:b/>
      <w:bCs/>
      <w:smallCaps/>
      <w:color w:val="0F4761" w:themeColor="accent1" w:themeShade="BF"/>
      <w:spacing w:val="5"/>
    </w:rPr>
  </w:style>
  <w:style w:type="paragraph" w:customStyle="1" w:styleId="paragraph">
    <w:name w:val="paragraph"/>
    <w:basedOn w:val="Normal"/>
    <w:rsid w:val="0065368B"/>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5368B"/>
  </w:style>
  <w:style w:type="character" w:customStyle="1" w:styleId="eop">
    <w:name w:val="eop"/>
    <w:basedOn w:val="DefaultParagraphFont"/>
    <w:rsid w:val="0065368B"/>
  </w:style>
  <w:style w:type="paragraph" w:styleId="NormalWeb">
    <w:name w:val="Normal (Web)"/>
    <w:basedOn w:val="Normal"/>
    <w:uiPriority w:val="99"/>
    <w:unhideWhenUsed/>
    <w:rsid w:val="0065368B"/>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65368B"/>
  </w:style>
  <w:style w:type="character" w:styleId="Strong">
    <w:name w:val="Strong"/>
    <w:basedOn w:val="DefaultParagraphFont"/>
    <w:uiPriority w:val="22"/>
    <w:qFormat/>
    <w:rsid w:val="006536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Shania Rowe</dc:creator>
  <cp:keywords/>
  <dc:description/>
  <cp:lastModifiedBy>Helen Watkiss</cp:lastModifiedBy>
  <cp:revision>3</cp:revision>
  <cp:lastPrinted>2026-08-18T14:07:00Z</cp:lastPrinted>
  <dcterms:created xsi:type="dcterms:W3CDTF">2026-08-20T09:58:00Z</dcterms:created>
  <dcterms:modified xsi:type="dcterms:W3CDTF">2026-08-20T09:58:00Z</dcterms:modified>
</cp:coreProperties>
</file>