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1CB99EF6" w:rsidR="00611CE6" w:rsidRPr="002D2E40" w:rsidRDefault="00611CE6" w:rsidP="002D2E40">
      <w:pPr>
        <w:pStyle w:val="Heading1"/>
      </w:pPr>
      <w:r w:rsidRPr="002D2E40">
        <w:rPr>
          <w:rStyle w:val="normaltextrun"/>
        </w:rPr>
        <w:t>Mental Health Community Panel Meeting Minutes</w:t>
      </w:r>
      <w:r w:rsidRPr="002D2E40">
        <w:rPr>
          <w:rStyle w:val="eop"/>
        </w:rPr>
        <w:t> </w:t>
      </w:r>
    </w:p>
    <w:p w14:paraId="23C97E0B" w14:textId="715CF8A8" w:rsidR="00611CE6" w:rsidRPr="002D2E40" w:rsidRDefault="005F57AC" w:rsidP="002D2E40">
      <w:r w:rsidRPr="002D2E40">
        <w:t xml:space="preserve">Wednesday </w:t>
      </w:r>
      <w:r w:rsidR="002B0B19" w:rsidRPr="002D2E40">
        <w:t>1 October</w:t>
      </w:r>
      <w:r w:rsidR="002C5DF1" w:rsidRPr="002D2E40">
        <w:t xml:space="preserve"> 2025</w:t>
      </w:r>
    </w:p>
    <w:p w14:paraId="03F52924" w14:textId="44EFA38F" w:rsidR="00611CE6" w:rsidRPr="002D2E40" w:rsidRDefault="00611CE6" w:rsidP="002D2E40">
      <w:r w:rsidRPr="002D2E40">
        <w:t>Between 10</w:t>
      </w:r>
      <w:r w:rsidR="002D2E40" w:rsidRPr="002D2E40">
        <w:t>.00 am</w:t>
      </w:r>
      <w:r w:rsidRPr="002D2E40">
        <w:t xml:space="preserve"> and 12 noon</w:t>
      </w:r>
    </w:p>
    <w:p w14:paraId="6F3805F1" w14:textId="3869FD3E" w:rsidR="00611CE6" w:rsidRPr="002D2E40" w:rsidRDefault="00611CE6" w:rsidP="002D2E40">
      <w:r w:rsidRPr="002D2E40">
        <w:t xml:space="preserve">At </w:t>
      </w:r>
      <w:r w:rsidR="005F57AC" w:rsidRPr="002D2E40">
        <w:t>The Art House, Wakefield</w:t>
      </w:r>
    </w:p>
    <w:p w14:paraId="06614C39" w14:textId="22280B4E" w:rsidR="00C63593" w:rsidRPr="002D2E40" w:rsidRDefault="00C63593" w:rsidP="002D2E40">
      <w:r w:rsidRPr="002D2E40">
        <w:t>Facilitator Kathryn Waldegrave</w:t>
      </w:r>
    </w:p>
    <w:p w14:paraId="0CF674FE" w14:textId="1BB2D5F2" w:rsidR="00611CE6" w:rsidRPr="002D2E40" w:rsidRDefault="00611CE6" w:rsidP="002D2E40">
      <w:pPr>
        <w:pStyle w:val="Heading2"/>
      </w:pPr>
      <w:r w:rsidRPr="002D2E40">
        <w:t>Attendees</w:t>
      </w:r>
    </w:p>
    <w:p w14:paraId="5877547D" w14:textId="62ABC18A" w:rsidR="0002769B" w:rsidRDefault="002B0B19" w:rsidP="002D2E40">
      <w:r>
        <w:t>Four</w:t>
      </w:r>
      <w:r w:rsidR="00587861">
        <w:t xml:space="preserve"> </w:t>
      </w:r>
      <w:r w:rsidR="00611CE6">
        <w:t xml:space="preserve">Mental Health Community </w:t>
      </w:r>
      <w:r w:rsidR="00124FBD">
        <w:t>P</w:t>
      </w:r>
      <w:r w:rsidR="00611CE6">
        <w:t>anel members</w:t>
      </w:r>
      <w:r w:rsidR="002D2E40">
        <w:t>,</w:t>
      </w:r>
      <w:r w:rsidR="00DE6C9C">
        <w:t xml:space="preserve"> 1 joined on Teams</w:t>
      </w:r>
    </w:p>
    <w:p w14:paraId="41DC5CD2" w14:textId="44F72799" w:rsidR="0016323E" w:rsidRDefault="00C27892" w:rsidP="002D2E40">
      <w:r>
        <w:t>Emma Hankinson, Senior Mental Health Alliance Lead, Community Mental Health Transformation, Wakefield Mental Health Alliance</w:t>
      </w:r>
    </w:p>
    <w:p w14:paraId="11069D8E" w14:textId="51BF3B77" w:rsidR="00856344" w:rsidRDefault="00856344" w:rsidP="002D2E40">
      <w:r>
        <w:t>Averil Hall</w:t>
      </w:r>
      <w:r w:rsidR="00E310F3">
        <w:t>, Recovery College</w:t>
      </w:r>
    </w:p>
    <w:p w14:paraId="0DAF923D" w14:textId="5750A8FF" w:rsidR="00856344" w:rsidRDefault="00856344" w:rsidP="002D2E40">
      <w:r>
        <w:t xml:space="preserve">Matthew </w:t>
      </w:r>
      <w:proofErr w:type="spellStart"/>
      <w:r>
        <w:t>Hards</w:t>
      </w:r>
      <w:proofErr w:type="spellEnd"/>
      <w:r w:rsidR="00E310F3">
        <w:t>, Individual Placement Support</w:t>
      </w:r>
      <w:r w:rsidR="00FC050D">
        <w:t>, SWYFT</w:t>
      </w:r>
    </w:p>
    <w:p w14:paraId="393403B5" w14:textId="4EED75FA" w:rsidR="00856344" w:rsidRDefault="00856344" w:rsidP="002D2E40">
      <w:r>
        <w:t>Elizabeth Smith</w:t>
      </w:r>
      <w:r w:rsidR="003A5904">
        <w:t xml:space="preserve">, </w:t>
      </w:r>
      <w:r w:rsidR="006930C9" w:rsidRPr="006930C9">
        <w:t>Daytime Crisis Service Pathways Coordinator</w:t>
      </w:r>
      <w:r w:rsidR="006930C9">
        <w:t xml:space="preserve">, </w:t>
      </w:r>
      <w:r w:rsidR="003A5904">
        <w:t>Here For You Wakefield</w:t>
      </w:r>
    </w:p>
    <w:p w14:paraId="75B1192B" w14:textId="3052AF8C" w:rsidR="00856344" w:rsidRDefault="00856344" w:rsidP="002D2E40">
      <w:r>
        <w:t xml:space="preserve">Steph </w:t>
      </w:r>
      <w:r w:rsidR="003A5904">
        <w:t xml:space="preserve">Webb, </w:t>
      </w:r>
      <w:r w:rsidR="000A0859" w:rsidRPr="000A0859">
        <w:t>Senior Office</w:t>
      </w:r>
      <w:r w:rsidR="002D2E40">
        <w:t>r,</w:t>
      </w:r>
      <w:r w:rsidR="000A0859" w:rsidRPr="000A0859">
        <w:t xml:space="preserve"> </w:t>
      </w:r>
      <w:r w:rsidR="00E049EB">
        <w:t xml:space="preserve">Wakefield Museums </w:t>
      </w:r>
      <w:r w:rsidR="000A0859" w:rsidRPr="000A0859">
        <w:t>Curatorial &amp; Exhibitions</w:t>
      </w:r>
      <w:r w:rsidR="000A0859">
        <w:t xml:space="preserve"> </w:t>
      </w:r>
    </w:p>
    <w:p w14:paraId="0985B3C1" w14:textId="00AD33D9" w:rsidR="00611CE6" w:rsidRDefault="00B224A7" w:rsidP="002D2E40">
      <w:pPr>
        <w:pStyle w:val="Heading2"/>
      </w:pPr>
      <w:r w:rsidRPr="00B224A7">
        <w:t>Welcome and Introductions</w:t>
      </w:r>
    </w:p>
    <w:p w14:paraId="26DE4FD4" w14:textId="483C2A4D" w:rsidR="00EA6C84" w:rsidRDefault="002D2E40" w:rsidP="002D2E40">
      <w:r>
        <w:t>Kathryn</w:t>
      </w:r>
      <w:r w:rsidR="00FB3A3B">
        <w:t xml:space="preserve"> welcomed all attendees into the meeting space</w:t>
      </w:r>
      <w:r w:rsidR="00C83A4A">
        <w:t>;</w:t>
      </w:r>
      <w:r w:rsidR="006E4E08">
        <w:t xml:space="preserve"> i</w:t>
      </w:r>
      <w:r w:rsidR="00C83A4A">
        <w:t>ntroductions were made.</w:t>
      </w:r>
      <w:r w:rsidR="003E39E0">
        <w:t xml:space="preserve"> </w:t>
      </w:r>
    </w:p>
    <w:p w14:paraId="360DCD83" w14:textId="0CC1CE2A" w:rsidR="006C1ECF" w:rsidRDefault="00FC050D" w:rsidP="002D2E40">
      <w:pPr>
        <w:pStyle w:val="Heading2"/>
      </w:pPr>
      <w:r>
        <w:t xml:space="preserve">Speaker: </w:t>
      </w:r>
      <w:r w:rsidR="00372607">
        <w:t>Here For You</w:t>
      </w:r>
    </w:p>
    <w:p w14:paraId="503093A6" w14:textId="6FB30917" w:rsidR="00976B8A" w:rsidRDefault="0089677A" w:rsidP="002D2E40">
      <w:r>
        <w:t>Elizabeth</w:t>
      </w:r>
      <w:r w:rsidR="00372607">
        <w:t xml:space="preserve"> Smith</w:t>
      </w:r>
      <w:r>
        <w:t xml:space="preserve"> joined us in her role as </w:t>
      </w:r>
      <w:r w:rsidRPr="0089677A">
        <w:t>Daytime Crisis Service Pathways Coordinator</w:t>
      </w:r>
      <w:r>
        <w:t xml:space="preserve"> to talk about the service offered by </w:t>
      </w:r>
      <w:hyperlink r:id="rId11" w:history="1">
        <w:r w:rsidRPr="002D2E40">
          <w:rPr>
            <w:rStyle w:val="Hyperlink"/>
            <w:color w:val="A81563"/>
          </w:rPr>
          <w:t>Here For You Wakefield</w:t>
        </w:r>
      </w:hyperlink>
      <w:r>
        <w:t xml:space="preserve">. </w:t>
      </w:r>
      <w:r w:rsidR="00AE235D">
        <w:t xml:space="preserve">Her colleague Hannah Wild </w:t>
      </w:r>
      <w:r w:rsidR="002079C0">
        <w:t xml:space="preserve">(Service Lead Manager) </w:t>
      </w:r>
      <w:r w:rsidR="00AE235D">
        <w:t xml:space="preserve">was unable to attend the meeting </w:t>
      </w:r>
      <w:r w:rsidR="00976B8A">
        <w:t>today,</w:t>
      </w:r>
      <w:r w:rsidR="00AE235D">
        <w:t xml:space="preserve"> but </w:t>
      </w:r>
      <w:r w:rsidR="00976B8A">
        <w:t>Elizabeth and Hannah would like to attend another panel meeting together in the coming months.</w:t>
      </w:r>
    </w:p>
    <w:p w14:paraId="551E6041" w14:textId="4EC6EA2C" w:rsidR="000529B0" w:rsidRDefault="00976B8A" w:rsidP="002D2E40">
      <w:r>
        <w:t xml:space="preserve">Here For You </w:t>
      </w:r>
      <w:r w:rsidR="00DD2217">
        <w:t xml:space="preserve">is </w:t>
      </w:r>
      <w:r w:rsidR="002B1ED3">
        <w:t xml:space="preserve">an </w:t>
      </w:r>
      <w:r w:rsidR="002D2E40">
        <w:t>out of hours mental health crisis service</w:t>
      </w:r>
      <w:r w:rsidR="002B1ED3">
        <w:t xml:space="preserve">. </w:t>
      </w:r>
      <w:r w:rsidR="00EB09F7">
        <w:t xml:space="preserve">The service </w:t>
      </w:r>
      <w:r w:rsidR="00806116">
        <w:t xml:space="preserve">covers the Wakefield District, but it </w:t>
      </w:r>
      <w:r w:rsidR="00C87E45">
        <w:t>is not medical and cannot diagnose or treat mental health conditions</w:t>
      </w:r>
      <w:r w:rsidR="00163DE2">
        <w:t xml:space="preserve">. </w:t>
      </w:r>
      <w:r w:rsidR="00EF0682">
        <w:t>I</w:t>
      </w:r>
      <w:r w:rsidR="00C87E45">
        <w:t>t</w:t>
      </w:r>
      <w:r w:rsidR="00163D50">
        <w:t xml:space="preserve"> operates as</w:t>
      </w:r>
      <w:r w:rsidR="00C87E45">
        <w:t xml:space="preserve"> a social model of support for </w:t>
      </w:r>
      <w:r w:rsidR="00EB09F7">
        <w:t xml:space="preserve">individuals who may be </w:t>
      </w:r>
      <w:r w:rsidR="000529B0">
        <w:t xml:space="preserve">experiencing </w:t>
      </w:r>
      <w:r w:rsidR="000529B0" w:rsidRPr="00AE235D">
        <w:t>relapse</w:t>
      </w:r>
      <w:r w:rsidR="00AE235D" w:rsidRPr="00AE235D">
        <w:t xml:space="preserve"> or </w:t>
      </w:r>
      <w:r w:rsidR="000A536F">
        <w:t xml:space="preserve">are in </w:t>
      </w:r>
      <w:r w:rsidR="00AE235D" w:rsidRPr="00AE235D">
        <w:t>mental health crisis</w:t>
      </w:r>
      <w:r w:rsidR="000529B0">
        <w:t>.</w:t>
      </w:r>
      <w:r w:rsidR="000756C0">
        <w:t xml:space="preserve"> A leaflet from the service accompanies these minutes.</w:t>
      </w:r>
    </w:p>
    <w:p w14:paraId="4DB0D735" w14:textId="60CE5619" w:rsidR="0089677A" w:rsidRDefault="00811EFA" w:rsidP="002D2E40">
      <w:r>
        <w:t xml:space="preserve">The service </w:t>
      </w:r>
      <w:r w:rsidR="003526F3">
        <w:t xml:space="preserve">supports individuals </w:t>
      </w:r>
      <w:r w:rsidR="00BB7043">
        <w:t xml:space="preserve">aged 16+ and </w:t>
      </w:r>
      <w:r>
        <w:t xml:space="preserve">operates </w:t>
      </w:r>
      <w:r w:rsidR="00D635D4">
        <w:t xml:space="preserve">from </w:t>
      </w:r>
      <w:r w:rsidR="002D2E40">
        <w:t>6.00 pm</w:t>
      </w:r>
      <w:r w:rsidR="00D635D4">
        <w:t xml:space="preserve"> </w:t>
      </w:r>
      <w:r w:rsidR="002D2E40">
        <w:t xml:space="preserve">to </w:t>
      </w:r>
      <w:r w:rsidR="00D635D4">
        <w:t xml:space="preserve">12 midnight, </w:t>
      </w:r>
      <w:r w:rsidR="002D2E40">
        <w:t>seven</w:t>
      </w:r>
      <w:r>
        <w:t xml:space="preserve"> days a week</w:t>
      </w:r>
      <w:r w:rsidR="00090D56">
        <w:t xml:space="preserve">, including weekends, </w:t>
      </w:r>
      <w:r w:rsidR="002D2E40">
        <w:t xml:space="preserve">Bank Holidays </w:t>
      </w:r>
      <w:r w:rsidR="00090D56">
        <w:t>and Christma</w:t>
      </w:r>
      <w:r w:rsidR="00DD3D41">
        <w:t>s</w:t>
      </w:r>
      <w:r w:rsidR="00BB7043">
        <w:t xml:space="preserve">. Here For You </w:t>
      </w:r>
      <w:r w:rsidR="00DD3D41">
        <w:t>provides a combination of support</w:t>
      </w:r>
      <w:r w:rsidR="002D2E40">
        <w:t>.</w:t>
      </w:r>
      <w:r w:rsidR="00BB7043">
        <w:t xml:space="preserve"> </w:t>
      </w:r>
      <w:r w:rsidR="002D2E40">
        <w:t>P</w:t>
      </w:r>
      <w:r w:rsidR="008127F6">
        <w:t>eople accessing the service can have</w:t>
      </w:r>
      <w:r w:rsidR="00DD3D41">
        <w:t xml:space="preserve"> </w:t>
      </w:r>
      <w:r w:rsidR="000C4CC4">
        <w:t xml:space="preserve">a </w:t>
      </w:r>
      <w:r w:rsidR="00753BFD">
        <w:t>45</w:t>
      </w:r>
      <w:r w:rsidR="002D2E40">
        <w:t xml:space="preserve"> </w:t>
      </w:r>
      <w:r w:rsidR="00753BFD">
        <w:t>minute</w:t>
      </w:r>
      <w:r w:rsidR="000C4CC4">
        <w:t xml:space="preserve"> appointment </w:t>
      </w:r>
      <w:r w:rsidR="008127F6">
        <w:t xml:space="preserve">either in person or </w:t>
      </w:r>
      <w:r w:rsidR="000C4CC4">
        <w:t xml:space="preserve">over the telephone, or they can </w:t>
      </w:r>
      <w:r w:rsidR="00B339A1">
        <w:t xml:space="preserve">attend the </w:t>
      </w:r>
      <w:r w:rsidR="00163D50">
        <w:t xml:space="preserve">safe </w:t>
      </w:r>
      <w:r w:rsidR="00B339A1">
        <w:t>social space</w:t>
      </w:r>
      <w:r w:rsidR="00753BFD">
        <w:t>.</w:t>
      </w:r>
    </w:p>
    <w:p w14:paraId="1401067C" w14:textId="450337B9" w:rsidR="00753BFD" w:rsidRDefault="00753BFD" w:rsidP="002D2E40">
      <w:r>
        <w:t xml:space="preserve">The </w:t>
      </w:r>
      <w:r w:rsidR="00E87F96">
        <w:t>45</w:t>
      </w:r>
      <w:r w:rsidR="002D2E40">
        <w:t xml:space="preserve"> </w:t>
      </w:r>
      <w:r w:rsidR="00E87F96">
        <w:t>minute</w:t>
      </w:r>
      <w:r>
        <w:t xml:space="preserve"> appointment </w:t>
      </w:r>
      <w:r w:rsidR="008338C8">
        <w:t xml:space="preserve">has no set agenda; </w:t>
      </w:r>
      <w:r w:rsidR="00DB59C6">
        <w:t xml:space="preserve">the service user </w:t>
      </w:r>
      <w:r w:rsidR="00703741">
        <w:t xml:space="preserve">can use the time to talk through their issues, it can be used for relaxation, </w:t>
      </w:r>
      <w:r w:rsidR="00C139C2">
        <w:t xml:space="preserve">safety planning, </w:t>
      </w:r>
      <w:r w:rsidR="00703741">
        <w:t xml:space="preserve">or debriefing. </w:t>
      </w:r>
      <w:r w:rsidR="00A651CA">
        <w:t xml:space="preserve">People who choose to attend the centre can be supported </w:t>
      </w:r>
      <w:r w:rsidR="002E5D0B">
        <w:t xml:space="preserve">with transport, and staff can arrange </w:t>
      </w:r>
      <w:r w:rsidR="00171363">
        <w:t xml:space="preserve">for </w:t>
      </w:r>
      <w:r w:rsidR="002E5D0B">
        <w:t>a taxi to bring an individual to</w:t>
      </w:r>
      <w:r w:rsidR="002D2E40">
        <w:t xml:space="preserve"> and </w:t>
      </w:r>
      <w:r w:rsidR="002E5D0B">
        <w:t xml:space="preserve">from the appointment. </w:t>
      </w:r>
      <w:r w:rsidR="00AE4A77">
        <w:t xml:space="preserve">The social space </w:t>
      </w:r>
      <w:r w:rsidR="00AD7FC1">
        <w:t xml:space="preserve">is used for a variety of purposes </w:t>
      </w:r>
      <w:r w:rsidR="00776684">
        <w:t>but there are ground rules in place to ensure all users feel safe and comfortable. The space is not used for discussing problems</w:t>
      </w:r>
      <w:r w:rsidR="00F123FC">
        <w:t xml:space="preserve">; people can spend time in the space after their 1:1 </w:t>
      </w:r>
      <w:r w:rsidR="0060467A">
        <w:t xml:space="preserve">to have some peace and time to reflect before going </w:t>
      </w:r>
      <w:r w:rsidR="00B03190">
        <w:t>home or</w:t>
      </w:r>
      <w:r w:rsidR="00803EAD">
        <w:t xml:space="preserve"> can access informal support through chatting with others who </w:t>
      </w:r>
      <w:r w:rsidR="00803EAD">
        <w:lastRenderedPageBreak/>
        <w:t xml:space="preserve">may be there. </w:t>
      </w:r>
      <w:r w:rsidR="0047743E">
        <w:t xml:space="preserve">Within the centre, there is one designated space </w:t>
      </w:r>
      <w:r w:rsidR="00FB44DE">
        <w:t xml:space="preserve">to support any individual who is in acute crisis or who may require </w:t>
      </w:r>
      <w:r w:rsidR="007C7B1A">
        <w:t>ambulance intervention.</w:t>
      </w:r>
    </w:p>
    <w:p w14:paraId="7587260F" w14:textId="42B338BC" w:rsidR="001E6090" w:rsidRPr="002D2E40" w:rsidRDefault="00EC20A7" w:rsidP="002D2E40">
      <w:pPr>
        <w:pStyle w:val="Heading3"/>
      </w:pPr>
      <w:r w:rsidRPr="002D2E40">
        <w:t>Referring into the service</w:t>
      </w:r>
    </w:p>
    <w:p w14:paraId="4324558A" w14:textId="33BD595F" w:rsidR="00EC20A7" w:rsidRDefault="00603CC4" w:rsidP="002D2E40">
      <w:r>
        <w:t xml:space="preserve">Telephone lines open at </w:t>
      </w:r>
      <w:r w:rsidR="002D2E40">
        <w:t>6.00 pm</w:t>
      </w:r>
      <w:r w:rsidR="000622FB">
        <w:t xml:space="preserve">; Elizabeth advised that </w:t>
      </w:r>
      <w:r w:rsidR="00282CF6">
        <w:t>most</w:t>
      </w:r>
      <w:r w:rsidR="00084A94">
        <w:t xml:space="preserve"> referrals are received between </w:t>
      </w:r>
      <w:r w:rsidR="002D2E40">
        <w:t>6.</w:t>
      </w:r>
      <w:r w:rsidR="00084A94">
        <w:t xml:space="preserve">00 and </w:t>
      </w:r>
      <w:r w:rsidR="002D2E40">
        <w:t>7.</w:t>
      </w:r>
      <w:r w:rsidR="00084A94">
        <w:t>00</w:t>
      </w:r>
      <w:r w:rsidR="002D2E40">
        <w:t xml:space="preserve"> pm</w:t>
      </w:r>
      <w:r w:rsidR="00282CF6">
        <w:t xml:space="preserve">. The staff triage each </w:t>
      </w:r>
      <w:r w:rsidR="00E54300">
        <w:t>referral and</w:t>
      </w:r>
      <w:r w:rsidR="00282CF6">
        <w:t xml:space="preserve"> will phone the individual back </w:t>
      </w:r>
      <w:r w:rsidR="00E54300">
        <w:t xml:space="preserve">to arrange accessing the service. </w:t>
      </w:r>
    </w:p>
    <w:p w14:paraId="404813AB" w14:textId="46DA2684" w:rsidR="002D2E40" w:rsidRDefault="00DA430B" w:rsidP="002D2E40">
      <w:r>
        <w:t xml:space="preserve">There is an online referral form </w:t>
      </w:r>
      <w:r w:rsidR="00323F01">
        <w:t xml:space="preserve">which can be accessed using this link </w:t>
      </w:r>
      <w:hyperlink r:id="rId12" w:history="1">
        <w:r w:rsidR="00323F01" w:rsidRPr="002D2E40">
          <w:rPr>
            <w:rStyle w:val="Hyperlink"/>
            <w:color w:val="A81563"/>
          </w:rPr>
          <w:t>referral form</w:t>
        </w:r>
      </w:hyperlink>
      <w:r w:rsidR="00DF06B0">
        <w:t>.</w:t>
      </w:r>
    </w:p>
    <w:p w14:paraId="0BF2F5B2" w14:textId="4B2C6666" w:rsidR="002D2E40" w:rsidRPr="002D2E40" w:rsidRDefault="002D2E40" w:rsidP="002D2E40">
      <w:hyperlink r:id="rId13" w:history="1">
        <w:r w:rsidRPr="002D2E40">
          <w:rPr>
            <w:rStyle w:val="Hyperlink"/>
            <w:color w:val="A81563"/>
          </w:rPr>
          <w:t>https://touchstonesupport.org.uk/hereforyou/here-for-you-wakefield/</w:t>
        </w:r>
      </w:hyperlink>
    </w:p>
    <w:p w14:paraId="69642DE0" w14:textId="7912A02D" w:rsidR="00E54300" w:rsidRPr="00EC20A7" w:rsidRDefault="00DF06B0" w:rsidP="002D2E40">
      <w:r>
        <w:t xml:space="preserve">Referrals made this way are reviewed within 24 hours. Individuals are also able to </w:t>
      </w:r>
      <w:r w:rsidR="00290F78">
        <w:t>refer themselves to the service via text, but the triage cannot be completed by text</w:t>
      </w:r>
      <w:r w:rsidR="003B17DC">
        <w:t xml:space="preserve"> and will be done over the phone.</w:t>
      </w:r>
    </w:p>
    <w:p w14:paraId="76A44681" w14:textId="163A4594" w:rsidR="00986A81" w:rsidRDefault="00986A81" w:rsidP="002D2E40">
      <w:r>
        <w:t xml:space="preserve">Panel members thanked Elizabeth for </w:t>
      </w:r>
      <w:r w:rsidR="008A7CA9">
        <w:t>attending the meeting</w:t>
      </w:r>
      <w:r>
        <w:t xml:space="preserve"> and said they found </w:t>
      </w:r>
      <w:r w:rsidR="008A7CA9">
        <w:t xml:space="preserve">the information about Here For You to be helpful, insightful and reassuring. </w:t>
      </w:r>
    </w:p>
    <w:p w14:paraId="4524F769" w14:textId="6562898A" w:rsidR="00396EFC" w:rsidRDefault="00EE1393" w:rsidP="002D2E40">
      <w:pPr>
        <w:pStyle w:val="Heading3"/>
      </w:pPr>
      <w:r>
        <w:t>C</w:t>
      </w:r>
      <w:r w:rsidR="00396EFC">
        <w:t xml:space="preserve">omments </w:t>
      </w:r>
      <w:r>
        <w:t xml:space="preserve">and questions </w:t>
      </w:r>
      <w:r w:rsidR="00396EFC">
        <w:t>from the panel</w:t>
      </w:r>
    </w:p>
    <w:tbl>
      <w:tblPr>
        <w:tblStyle w:val="TableGrid"/>
        <w:tblW w:w="5002" w:type="pct"/>
        <w:tblLayout w:type="fixed"/>
        <w:tblCellMar>
          <w:left w:w="57" w:type="dxa"/>
          <w:right w:w="57" w:type="dxa"/>
        </w:tblCellMar>
        <w:tblLook w:val="04A0" w:firstRow="1" w:lastRow="0" w:firstColumn="1" w:lastColumn="0" w:noHBand="0" w:noVBand="1"/>
      </w:tblPr>
      <w:tblGrid>
        <w:gridCol w:w="4529"/>
        <w:gridCol w:w="5386"/>
      </w:tblGrid>
      <w:tr w:rsidR="002D2E40" w:rsidRPr="002D2E40" w14:paraId="226B100D" w14:textId="77777777" w:rsidTr="002D2E40">
        <w:tc>
          <w:tcPr>
            <w:tcW w:w="2284" w:type="pct"/>
          </w:tcPr>
          <w:p w14:paraId="01966CAF" w14:textId="78C05939" w:rsidR="00396EFC" w:rsidRPr="002D2E40" w:rsidRDefault="00396EFC" w:rsidP="002D2E40">
            <w:pPr>
              <w:spacing w:line="240" w:lineRule="auto"/>
              <w:rPr>
                <w:b/>
                <w:bCs/>
              </w:rPr>
            </w:pPr>
            <w:bookmarkStart w:id="0" w:name="_Hlk210719245"/>
            <w:r w:rsidRPr="002D2E40">
              <w:rPr>
                <w:b/>
                <w:bCs/>
              </w:rPr>
              <w:t>Question/Comment</w:t>
            </w:r>
          </w:p>
        </w:tc>
        <w:tc>
          <w:tcPr>
            <w:tcW w:w="2716" w:type="pct"/>
          </w:tcPr>
          <w:p w14:paraId="02D437BD" w14:textId="3EEE661A" w:rsidR="00396EFC" w:rsidRPr="002D2E40" w:rsidRDefault="00396EFC" w:rsidP="002D2E40">
            <w:pPr>
              <w:spacing w:line="240" w:lineRule="auto"/>
              <w:rPr>
                <w:b/>
                <w:bCs/>
              </w:rPr>
            </w:pPr>
            <w:r w:rsidRPr="002D2E40">
              <w:rPr>
                <w:b/>
                <w:bCs/>
              </w:rPr>
              <w:t>Response</w:t>
            </w:r>
          </w:p>
        </w:tc>
      </w:tr>
      <w:tr w:rsidR="002D2E40" w14:paraId="5B18F78E" w14:textId="77777777" w:rsidTr="002D2E40">
        <w:tc>
          <w:tcPr>
            <w:tcW w:w="2284" w:type="pct"/>
          </w:tcPr>
          <w:p w14:paraId="00537F27" w14:textId="249D0EFF" w:rsidR="00396EFC" w:rsidRDefault="002D2E40" w:rsidP="002D2E40">
            <w:pPr>
              <w:spacing w:line="240" w:lineRule="auto"/>
            </w:pPr>
            <w:r>
              <w:t>I</w:t>
            </w:r>
            <w:r w:rsidR="00FE45A9">
              <w:t>s the phone call free?</w:t>
            </w:r>
          </w:p>
        </w:tc>
        <w:tc>
          <w:tcPr>
            <w:tcW w:w="2716" w:type="pct"/>
          </w:tcPr>
          <w:p w14:paraId="1E41BDBF" w14:textId="6AECC6C3" w:rsidR="00396EFC" w:rsidRDefault="00977585" w:rsidP="002D2E40">
            <w:pPr>
              <w:spacing w:line="240" w:lineRule="auto"/>
            </w:pPr>
            <w:r>
              <w:t>Completing a referral by text or using the referral form is free, the phone call isn’t free for people who don’t have unlimited minutes in a phone contract.</w:t>
            </w:r>
          </w:p>
        </w:tc>
      </w:tr>
      <w:tr w:rsidR="002D2E40" w14:paraId="4CC2A633" w14:textId="77777777" w:rsidTr="002D2E40">
        <w:tc>
          <w:tcPr>
            <w:tcW w:w="2284" w:type="pct"/>
          </w:tcPr>
          <w:p w14:paraId="67DDE4C7" w14:textId="5C228CF6" w:rsidR="00396EFC" w:rsidRDefault="002D2E40" w:rsidP="002D2E40">
            <w:pPr>
              <w:spacing w:line="240" w:lineRule="auto"/>
            </w:pPr>
            <w:r>
              <w:t>C</w:t>
            </w:r>
            <w:r w:rsidR="0005756B">
              <w:t>an you be triaged by text in exceptional circumstances – for example if someone refers in who is Deaf</w:t>
            </w:r>
            <w:r w:rsidR="00C774E1">
              <w:t>?</w:t>
            </w:r>
          </w:p>
        </w:tc>
        <w:tc>
          <w:tcPr>
            <w:tcW w:w="2716" w:type="pct"/>
          </w:tcPr>
          <w:p w14:paraId="469E94E3" w14:textId="40AACA78" w:rsidR="00396EFC" w:rsidRDefault="00C774E1" w:rsidP="002D2E40">
            <w:pPr>
              <w:spacing w:line="240" w:lineRule="auto"/>
            </w:pPr>
            <w:r>
              <w:t xml:space="preserve">No, but someone completing a referral by text or using the form should </w:t>
            </w:r>
            <w:r w:rsidR="00D921E6">
              <w:t>make clear any accessibility needs as the staff will work around them.</w:t>
            </w:r>
          </w:p>
        </w:tc>
      </w:tr>
      <w:tr w:rsidR="002D2E40" w14:paraId="7E91A1AA" w14:textId="77777777" w:rsidTr="002D2E40">
        <w:tc>
          <w:tcPr>
            <w:tcW w:w="2284" w:type="pct"/>
          </w:tcPr>
          <w:p w14:paraId="626ED548" w14:textId="67DE7BA2" w:rsidR="00396EFC" w:rsidRDefault="00136791" w:rsidP="002D2E40">
            <w:pPr>
              <w:spacing w:line="240" w:lineRule="auto"/>
            </w:pPr>
            <w:r>
              <w:t>I’ve heard that a lot of men use this service</w:t>
            </w:r>
            <w:r w:rsidR="00AE06C4">
              <w:t>.</w:t>
            </w:r>
          </w:p>
        </w:tc>
        <w:tc>
          <w:tcPr>
            <w:tcW w:w="2716" w:type="pct"/>
          </w:tcPr>
          <w:p w14:paraId="50F9146E" w14:textId="7788A602" w:rsidR="00396EFC" w:rsidRDefault="00AE06C4" w:rsidP="002D2E40">
            <w:pPr>
              <w:spacing w:line="240" w:lineRule="auto"/>
            </w:pPr>
            <w:r>
              <w:t>Acknowledged and agreed. Elizabeth explained that the team do not hold caseloads</w:t>
            </w:r>
            <w:r w:rsidR="00E331A8">
              <w:t xml:space="preserve"> and won’t contact service users to follow them up after the initial visit. The team agree that having no obligations makes access to the service more open and ‘freeing’ for people.</w:t>
            </w:r>
          </w:p>
        </w:tc>
      </w:tr>
      <w:tr w:rsidR="002D2E40" w14:paraId="497429C4" w14:textId="77777777" w:rsidTr="002D2E40">
        <w:tc>
          <w:tcPr>
            <w:tcW w:w="2284" w:type="pct"/>
          </w:tcPr>
          <w:p w14:paraId="33F3F191" w14:textId="087AC462" w:rsidR="00396EFC" w:rsidRDefault="009678BD" w:rsidP="002D2E40">
            <w:pPr>
              <w:spacing w:line="240" w:lineRule="auto"/>
            </w:pPr>
            <w:r>
              <w:t xml:space="preserve">Here For You were a lifeline for me. </w:t>
            </w:r>
            <w:r w:rsidR="00B353F3">
              <w:t>I can’t tell you how much it’s meant to me to have used this service.</w:t>
            </w:r>
          </w:p>
        </w:tc>
        <w:tc>
          <w:tcPr>
            <w:tcW w:w="2716" w:type="pct"/>
          </w:tcPr>
          <w:p w14:paraId="3087166D" w14:textId="7E9FE032" w:rsidR="0038694C" w:rsidRDefault="0038694C" w:rsidP="002D2E40">
            <w:pPr>
              <w:spacing w:line="240" w:lineRule="auto"/>
            </w:pPr>
          </w:p>
        </w:tc>
      </w:tr>
      <w:tr w:rsidR="002D2E40" w14:paraId="1AA644DB" w14:textId="77777777" w:rsidTr="002D2E40">
        <w:tc>
          <w:tcPr>
            <w:tcW w:w="2284" w:type="pct"/>
          </w:tcPr>
          <w:p w14:paraId="087319B3" w14:textId="132214B5" w:rsidR="00396EFC" w:rsidRDefault="00DA7413" w:rsidP="002D2E40">
            <w:pPr>
              <w:spacing w:line="240" w:lineRule="auto"/>
            </w:pPr>
            <w:r>
              <w:t>Do GP’s know about your service?</w:t>
            </w:r>
          </w:p>
        </w:tc>
        <w:tc>
          <w:tcPr>
            <w:tcW w:w="2716" w:type="pct"/>
          </w:tcPr>
          <w:p w14:paraId="42ADA52B" w14:textId="2173CE9E" w:rsidR="00396EFC" w:rsidRDefault="000C4873" w:rsidP="002D2E40">
            <w:pPr>
              <w:spacing w:line="240" w:lineRule="auto"/>
            </w:pPr>
            <w:r>
              <w:t xml:space="preserve">GP’s have been made aware of the service, but not all surgeries have leaflets. Elizabeth is </w:t>
            </w:r>
            <w:r w:rsidR="00724705">
              <w:t xml:space="preserve">working to raise awareness of Here For You across Primary Care Networks and has asked </w:t>
            </w:r>
            <w:r w:rsidR="005E7875">
              <w:t xml:space="preserve">that people </w:t>
            </w:r>
            <w:r w:rsidR="00FF5AD7">
              <w:t>contact</w:t>
            </w:r>
            <w:r w:rsidR="005E7875">
              <w:t xml:space="preserve"> her if they would like her to attend</w:t>
            </w:r>
            <w:r w:rsidR="00A42B18">
              <w:t xml:space="preserve"> to talk about the service at</w:t>
            </w:r>
            <w:r w:rsidR="005E7875">
              <w:t xml:space="preserve"> team meetings</w:t>
            </w:r>
            <w:r w:rsidR="00A42B18">
              <w:t xml:space="preserve">, </w:t>
            </w:r>
            <w:r w:rsidR="005E7875">
              <w:t>events</w:t>
            </w:r>
            <w:r w:rsidR="00A42B18">
              <w:t>, or similar.</w:t>
            </w:r>
          </w:p>
        </w:tc>
      </w:tr>
      <w:bookmarkEnd w:id="0"/>
    </w:tbl>
    <w:p w14:paraId="0C5996F3" w14:textId="77777777" w:rsidR="00DB16FB" w:rsidRDefault="00DB16FB" w:rsidP="002D2E40"/>
    <w:p w14:paraId="014F89EA" w14:textId="0696F05B" w:rsidR="006410BA" w:rsidRDefault="00DB16FB" w:rsidP="002D2E40">
      <w:r w:rsidRPr="00DB16FB">
        <w:t>Actions</w:t>
      </w:r>
    </w:p>
    <w:p w14:paraId="028A1A41" w14:textId="629C60E7" w:rsidR="00DB16FB" w:rsidRDefault="00DB16FB" w:rsidP="002D2E40">
      <w:pPr>
        <w:pStyle w:val="ListParagraph"/>
        <w:numPr>
          <w:ilvl w:val="0"/>
          <w:numId w:val="14"/>
        </w:numPr>
      </w:pPr>
      <w:r w:rsidRPr="00B11DF9">
        <w:t xml:space="preserve">Services interested in </w:t>
      </w:r>
      <w:r w:rsidR="004B4C12" w:rsidRPr="00B11DF9">
        <w:t>Here For You sharing information at team meetings, events or service updates can contact Kathryn Wa</w:t>
      </w:r>
      <w:r w:rsidR="00B11DF9" w:rsidRPr="00B11DF9">
        <w:t>ldegrave who will put them in touch</w:t>
      </w:r>
      <w:r w:rsidR="00B437D5">
        <w:t xml:space="preserve"> with Elizabeth</w:t>
      </w:r>
      <w:r w:rsidR="00B11DF9" w:rsidRPr="00B11DF9">
        <w:t>.</w:t>
      </w:r>
    </w:p>
    <w:p w14:paraId="768C062A" w14:textId="7DB416B2" w:rsidR="00B11DF9" w:rsidRPr="00B11DF9" w:rsidRDefault="00B11DF9" w:rsidP="002D2E40">
      <w:pPr>
        <w:pStyle w:val="ListParagraph"/>
        <w:numPr>
          <w:ilvl w:val="0"/>
          <w:numId w:val="14"/>
        </w:numPr>
      </w:pPr>
      <w:r>
        <w:t>Kathryn to arrange a follow up meeting attendance with Elizabeth and Hannah.</w:t>
      </w:r>
    </w:p>
    <w:p w14:paraId="7146933C" w14:textId="59B93975" w:rsidR="006410BA" w:rsidRDefault="006410BA" w:rsidP="002D2E40">
      <w:pPr>
        <w:pStyle w:val="Heading2"/>
      </w:pPr>
      <w:r>
        <w:lastRenderedPageBreak/>
        <w:t>Speaker: Wakefield Museums</w:t>
      </w:r>
    </w:p>
    <w:p w14:paraId="0410E72D" w14:textId="5D7A5A7B" w:rsidR="006410BA" w:rsidRDefault="00326B33" w:rsidP="002D2E40">
      <w:r>
        <w:t xml:space="preserve">At our informal panel meeting in March, </w:t>
      </w:r>
      <w:r w:rsidR="002D2E40">
        <w:t>two</w:t>
      </w:r>
      <w:r w:rsidR="0073453B">
        <w:t xml:space="preserve"> of our members discussed an exhibition display they had seen in Wakefield One. The display </w:t>
      </w:r>
      <w:r w:rsidR="00F10857">
        <w:t>focused on mental health and was produced by the young people who work with Future Selph</w:t>
      </w:r>
      <w:r w:rsidR="00944AFA">
        <w:t xml:space="preserve">. Our panel members expressed interest in </w:t>
      </w:r>
      <w:r w:rsidR="00203346">
        <w:t>this and</w:t>
      </w:r>
      <w:r w:rsidR="00944AFA">
        <w:t xml:space="preserve"> wanted to explore the possibility of the Community Mental Health Panel producing something similar.</w:t>
      </w:r>
    </w:p>
    <w:p w14:paraId="11C5B906" w14:textId="394486B8" w:rsidR="00203346" w:rsidRDefault="00203346" w:rsidP="002D2E40">
      <w:r>
        <w:t xml:space="preserve">Kathryn Waldegrave invited Steph Webb, </w:t>
      </w:r>
      <w:r w:rsidRPr="000A0859">
        <w:t xml:space="preserve">Senior Officer </w:t>
      </w:r>
      <w:r>
        <w:t xml:space="preserve">at Wakefield Museums </w:t>
      </w:r>
      <w:r w:rsidRPr="000A0859">
        <w:t>Curatorial &amp; Exhibitions</w:t>
      </w:r>
      <w:r w:rsidR="00096409">
        <w:t xml:space="preserve"> to come and share information with the panel about </w:t>
      </w:r>
      <w:r w:rsidR="002475A9">
        <w:t xml:space="preserve">her role, </w:t>
      </w:r>
      <w:r w:rsidR="004F1782">
        <w:t xml:space="preserve">planning a display, </w:t>
      </w:r>
      <w:r w:rsidR="0042530A">
        <w:t>spaces that Wakefield Museums have available, and the support that the curating team can offer and provide.</w:t>
      </w:r>
      <w:r w:rsidR="009055E3">
        <w:t xml:space="preserve"> Steph shared a PowerPoint presentation which accompanies these minutes.</w:t>
      </w:r>
    </w:p>
    <w:p w14:paraId="011237D2" w14:textId="68323E93" w:rsidR="002475A9" w:rsidRDefault="00966A09" w:rsidP="002D2E40">
      <w:r>
        <w:t xml:space="preserve">There was a lot of enthusiasm and </w:t>
      </w:r>
      <w:r w:rsidR="00EB4D2C">
        <w:t xml:space="preserve">sharing of initial ideas, although panel members acknowledged colleagues </w:t>
      </w:r>
      <w:r w:rsidR="00730DF5">
        <w:t>who</w:t>
      </w:r>
      <w:r w:rsidR="00EB4D2C">
        <w:t xml:space="preserve"> were not in attendance and </w:t>
      </w:r>
      <w:r w:rsidR="00730DF5">
        <w:t>that</w:t>
      </w:r>
      <w:r w:rsidR="00EB4D2C">
        <w:t xml:space="preserve"> they felt it was important to </w:t>
      </w:r>
      <w:r w:rsidR="008B48F6">
        <w:t>include them.</w:t>
      </w:r>
    </w:p>
    <w:p w14:paraId="7494D1E2" w14:textId="77777777" w:rsidR="002D2E40" w:rsidRDefault="008B48F6" w:rsidP="002D2E40">
      <w:r>
        <w:t>Action</w:t>
      </w:r>
    </w:p>
    <w:p w14:paraId="07D90EC6" w14:textId="1E8F2047" w:rsidR="008B48F6" w:rsidRDefault="008B48F6" w:rsidP="002D2E40">
      <w:pPr>
        <w:pStyle w:val="ListParagraph"/>
        <w:numPr>
          <w:ilvl w:val="0"/>
          <w:numId w:val="18"/>
        </w:numPr>
      </w:pPr>
      <w:r w:rsidRPr="008B48F6">
        <w:t xml:space="preserve">Kathryn </w:t>
      </w:r>
      <w:r w:rsidR="00E717B1">
        <w:t xml:space="preserve">to arrange an ‘informal’ </w:t>
      </w:r>
      <w:r w:rsidR="00363A58">
        <w:t>meeting for community panel members to discuss potential ideas</w:t>
      </w:r>
    </w:p>
    <w:p w14:paraId="5C3B6DDB" w14:textId="6A55CA12" w:rsidR="002D2E40" w:rsidRPr="00FD6057" w:rsidRDefault="002D2E40" w:rsidP="002D2E40">
      <w:pPr>
        <w:pStyle w:val="Heading3"/>
      </w:pPr>
      <w:r>
        <w:t>Some initial ideas from panel members</w:t>
      </w:r>
    </w:p>
    <w:p w14:paraId="6EF2575A" w14:textId="77777777" w:rsidR="002D2E40" w:rsidRDefault="002D2E40" w:rsidP="002D2E40">
      <w:pPr>
        <w:pStyle w:val="ListParagraph"/>
        <w:numPr>
          <w:ilvl w:val="0"/>
          <w:numId w:val="16"/>
        </w:numPr>
      </w:pPr>
      <w:r>
        <w:t>Develop a ‘legacy’ piece about our work with Healthwatch Wakefield and what we’ve achieved.</w:t>
      </w:r>
    </w:p>
    <w:p w14:paraId="620E0E01" w14:textId="77777777" w:rsidR="002D2E40" w:rsidRDefault="002D2E40" w:rsidP="002D2E40">
      <w:pPr>
        <w:pStyle w:val="ListParagraph"/>
        <w:numPr>
          <w:ilvl w:val="0"/>
          <w:numId w:val="16"/>
        </w:numPr>
      </w:pPr>
      <w:r>
        <w:t>Working with organisations who attend panel to show our collaboration and co-production</w:t>
      </w:r>
    </w:p>
    <w:p w14:paraId="503C355F" w14:textId="77777777" w:rsidR="002D2E40" w:rsidRDefault="002D2E40" w:rsidP="002D2E40">
      <w:pPr>
        <w:pStyle w:val="ListParagraph"/>
        <w:numPr>
          <w:ilvl w:val="0"/>
          <w:numId w:val="16"/>
        </w:numPr>
      </w:pPr>
      <w:r>
        <w:t>Tell a story that people engage with.</w:t>
      </w:r>
    </w:p>
    <w:p w14:paraId="30D864C4" w14:textId="77777777" w:rsidR="002D2E40" w:rsidRDefault="002D2E40" w:rsidP="002D2E40">
      <w:pPr>
        <w:pStyle w:val="ListParagraph"/>
        <w:numPr>
          <w:ilvl w:val="0"/>
          <w:numId w:val="16"/>
        </w:numPr>
      </w:pPr>
      <w:r>
        <w:t>Develop short and snappy rap and/or poetry; spread it around the display case that people walk around to read and will see the full display.</w:t>
      </w:r>
    </w:p>
    <w:p w14:paraId="71909EF7" w14:textId="34C86776" w:rsidR="002D2E40" w:rsidRDefault="002D2E40" w:rsidP="002D2E40">
      <w:pPr>
        <w:pStyle w:val="Heading3"/>
      </w:pPr>
      <w:r>
        <w:t>Consider working with these organisations</w:t>
      </w:r>
    </w:p>
    <w:p w14:paraId="542F54A7" w14:textId="77777777" w:rsidR="002D2E40" w:rsidRDefault="002D2E40" w:rsidP="002D2E40">
      <w:pPr>
        <w:pStyle w:val="ListParagraph"/>
        <w:numPr>
          <w:ilvl w:val="0"/>
          <w:numId w:val="15"/>
        </w:numPr>
      </w:pPr>
      <w:r>
        <w:t>Recovery College</w:t>
      </w:r>
    </w:p>
    <w:p w14:paraId="36CF6C4D" w14:textId="77777777" w:rsidR="002D2E40" w:rsidRDefault="002D2E40" w:rsidP="002D2E40">
      <w:pPr>
        <w:pStyle w:val="ListParagraph"/>
        <w:numPr>
          <w:ilvl w:val="0"/>
          <w:numId w:val="15"/>
        </w:numPr>
      </w:pPr>
      <w:r>
        <w:t>The Red Tent</w:t>
      </w:r>
    </w:p>
    <w:p w14:paraId="4E7A9373" w14:textId="77777777" w:rsidR="002D2E40" w:rsidRDefault="002D2E40" w:rsidP="002D2E40">
      <w:pPr>
        <w:pStyle w:val="ListParagraph"/>
        <w:numPr>
          <w:ilvl w:val="0"/>
          <w:numId w:val="15"/>
        </w:numPr>
      </w:pPr>
      <w:r>
        <w:t>Wakefield Archives</w:t>
      </w:r>
    </w:p>
    <w:p w14:paraId="4F777593" w14:textId="77777777" w:rsidR="002D2E40" w:rsidRDefault="002D2E40" w:rsidP="002D2E40">
      <w:pPr>
        <w:pStyle w:val="ListParagraph"/>
        <w:numPr>
          <w:ilvl w:val="0"/>
          <w:numId w:val="15"/>
        </w:numPr>
      </w:pPr>
      <w:r>
        <w:t>Spectrum</w:t>
      </w:r>
    </w:p>
    <w:p w14:paraId="34E6573A" w14:textId="77777777" w:rsidR="002D2E40" w:rsidRDefault="002D2E40" w:rsidP="002D2E40">
      <w:pPr>
        <w:pStyle w:val="ListParagraph"/>
        <w:numPr>
          <w:ilvl w:val="0"/>
          <w:numId w:val="15"/>
        </w:numPr>
      </w:pPr>
      <w:r>
        <w:t>Here For You</w:t>
      </w:r>
    </w:p>
    <w:p w14:paraId="03AD2936" w14:textId="77777777" w:rsidR="002D2E40" w:rsidRDefault="002D2E40" w:rsidP="002D2E40">
      <w:pPr>
        <w:pStyle w:val="ListParagraph"/>
        <w:numPr>
          <w:ilvl w:val="0"/>
          <w:numId w:val="15"/>
        </w:numPr>
      </w:pPr>
      <w:r>
        <w:t>Commission a Wakefield artist who works with/experience of mental health</w:t>
      </w:r>
    </w:p>
    <w:p w14:paraId="2512A7A1" w14:textId="77777777" w:rsidR="002D2E40" w:rsidRDefault="002D2E40" w:rsidP="002D2E40">
      <w:pPr>
        <w:pStyle w:val="ListParagraph"/>
        <w:numPr>
          <w:ilvl w:val="0"/>
          <w:numId w:val="15"/>
        </w:numPr>
      </w:pPr>
      <w:r>
        <w:t>Creative minds</w:t>
      </w:r>
    </w:p>
    <w:p w14:paraId="2478ACA4" w14:textId="1D083B33" w:rsidR="00563E45" w:rsidRDefault="00DE6C9C" w:rsidP="002D2E40">
      <w:pPr>
        <w:pStyle w:val="Heading2"/>
      </w:pPr>
      <w:r>
        <w:t>Any Other Business</w:t>
      </w:r>
    </w:p>
    <w:p w14:paraId="354B472A" w14:textId="12CFCBB9" w:rsidR="00A26E3B" w:rsidRPr="00A26E3B" w:rsidRDefault="00A26E3B" w:rsidP="002D2E40">
      <w:r>
        <w:t xml:space="preserve">Kathryn invited </w:t>
      </w:r>
      <w:r w:rsidR="009637A0">
        <w:t xml:space="preserve">all </w:t>
      </w:r>
      <w:r>
        <w:t>panel members to the Healthwatch Wakefield A</w:t>
      </w:r>
      <w:r w:rsidR="00D672AC">
        <w:t xml:space="preserve">nnual </w:t>
      </w:r>
      <w:r>
        <w:t>G</w:t>
      </w:r>
      <w:r w:rsidR="00D672AC">
        <w:t xml:space="preserve">eneral </w:t>
      </w:r>
      <w:r>
        <w:t>M</w:t>
      </w:r>
      <w:r w:rsidR="00D672AC">
        <w:t>eeting</w:t>
      </w:r>
      <w:r>
        <w:t xml:space="preserve"> </w:t>
      </w:r>
      <w:r w:rsidR="00824258">
        <w:t xml:space="preserve">on Tuesday 25 November 2025, </w:t>
      </w:r>
      <w:r w:rsidR="002D2E40">
        <w:t>4.00 to 5.30 pm</w:t>
      </w:r>
      <w:r w:rsidR="00824258">
        <w:t xml:space="preserve"> at </w:t>
      </w:r>
      <w:r w:rsidR="00824258" w:rsidRPr="00824258">
        <w:t>West Wakefield Methodist Church</w:t>
      </w:r>
      <w:r w:rsidR="002D2E40">
        <w:t>,</w:t>
      </w:r>
      <w:r w:rsidR="00824258" w:rsidRPr="00824258">
        <w:t xml:space="preserve"> Thornes Rd, Wakefield, England, WF2 8QR</w:t>
      </w:r>
      <w:r w:rsidR="009637A0">
        <w:t>.</w:t>
      </w:r>
      <w:r w:rsidR="005974FD">
        <w:t xml:space="preserve"> Emma Hankinson will be sharing </w:t>
      </w:r>
      <w:r w:rsidR="00110799">
        <w:t>updates about the work of the panel</w:t>
      </w:r>
      <w:r w:rsidR="000756C0">
        <w:t xml:space="preserve"> alongside one of our panel members.</w:t>
      </w:r>
    </w:p>
    <w:p w14:paraId="0A89BC85" w14:textId="153FE7CD" w:rsidR="00882381" w:rsidRDefault="002D2E40" w:rsidP="002D2E40">
      <w:pPr>
        <w:pStyle w:val="Heading2"/>
      </w:pPr>
      <w:r>
        <w:t>Date and time of next meeting</w:t>
      </w:r>
    </w:p>
    <w:p w14:paraId="171F2B3A" w14:textId="7B723F94" w:rsidR="007C4E2D" w:rsidRDefault="00BC47D1" w:rsidP="002D2E40">
      <w:r>
        <w:t>Wednesday</w:t>
      </w:r>
      <w:r w:rsidR="002A548E">
        <w:t xml:space="preserve"> </w:t>
      </w:r>
      <w:r w:rsidR="00E40E54">
        <w:t>5 November</w:t>
      </w:r>
      <w:r w:rsidR="00451724">
        <w:t>,</w:t>
      </w:r>
      <w:r>
        <w:t xml:space="preserve"> 10:00 </w:t>
      </w:r>
      <w:r w:rsidR="002D2E40">
        <w:t xml:space="preserve">am to </w:t>
      </w:r>
      <w:r>
        <w:t xml:space="preserve">12:00 </w:t>
      </w:r>
      <w:r w:rsidR="002D2E40">
        <w:t xml:space="preserve">Noon </w:t>
      </w:r>
      <w:r>
        <w:t>at The Art House, Wakefiel</w:t>
      </w:r>
      <w:r w:rsidR="002F4CD6">
        <w:t>d</w:t>
      </w:r>
      <w:bookmarkStart w:id="1" w:name="_Appendix_1_1"/>
      <w:bookmarkStart w:id="2" w:name="_Appendix_1"/>
      <w:bookmarkEnd w:id="1"/>
      <w:bookmarkEnd w:id="2"/>
    </w:p>
    <w:sectPr w:rsidR="007C4E2D" w:rsidSect="002D2E40">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868C" w14:textId="77777777" w:rsidR="00994F9B" w:rsidRDefault="00994F9B" w:rsidP="002D2E40">
      <w:r>
        <w:separator/>
      </w:r>
    </w:p>
  </w:endnote>
  <w:endnote w:type="continuationSeparator" w:id="0">
    <w:p w14:paraId="4792C825" w14:textId="77777777" w:rsidR="00994F9B" w:rsidRDefault="00994F9B" w:rsidP="002D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DA72" w14:textId="77777777" w:rsidR="00994F9B" w:rsidRDefault="00994F9B" w:rsidP="002D2E40">
      <w:r>
        <w:separator/>
      </w:r>
    </w:p>
  </w:footnote>
  <w:footnote w:type="continuationSeparator" w:id="0">
    <w:p w14:paraId="54D708AA" w14:textId="77777777" w:rsidR="00994F9B" w:rsidRDefault="00994F9B" w:rsidP="002D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338D"/>
    <w:multiLevelType w:val="hybridMultilevel"/>
    <w:tmpl w:val="AE9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72387E"/>
    <w:multiLevelType w:val="hybridMultilevel"/>
    <w:tmpl w:val="CAB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67359"/>
    <w:multiLevelType w:val="hybridMultilevel"/>
    <w:tmpl w:val="DEC4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75A94"/>
    <w:multiLevelType w:val="hybridMultilevel"/>
    <w:tmpl w:val="3878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0B26F1"/>
    <w:multiLevelType w:val="hybridMultilevel"/>
    <w:tmpl w:val="BA28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D3815"/>
    <w:multiLevelType w:val="hybridMultilevel"/>
    <w:tmpl w:val="8A9C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7"/>
  </w:num>
  <w:num w:numId="2" w16cid:durableId="43988866">
    <w:abstractNumId w:val="9"/>
  </w:num>
  <w:num w:numId="3" w16cid:durableId="1852255233">
    <w:abstractNumId w:val="0"/>
  </w:num>
  <w:num w:numId="4" w16cid:durableId="605384357">
    <w:abstractNumId w:val="15"/>
  </w:num>
  <w:num w:numId="5" w16cid:durableId="111900251">
    <w:abstractNumId w:val="11"/>
  </w:num>
  <w:num w:numId="6" w16cid:durableId="803817406">
    <w:abstractNumId w:val="1"/>
  </w:num>
  <w:num w:numId="7" w16cid:durableId="1362508247">
    <w:abstractNumId w:val="5"/>
  </w:num>
  <w:num w:numId="8" w16cid:durableId="605694843">
    <w:abstractNumId w:val="3"/>
  </w:num>
  <w:num w:numId="9" w16cid:durableId="379980052">
    <w:abstractNumId w:val="14"/>
  </w:num>
  <w:num w:numId="10" w16cid:durableId="47344551">
    <w:abstractNumId w:val="4"/>
  </w:num>
  <w:num w:numId="11" w16cid:durableId="1325008277">
    <w:abstractNumId w:val="10"/>
  </w:num>
  <w:num w:numId="12" w16cid:durableId="1270815400">
    <w:abstractNumId w:val="6"/>
  </w:num>
  <w:num w:numId="13" w16cid:durableId="1680962671">
    <w:abstractNumId w:val="8"/>
  </w:num>
  <w:num w:numId="14" w16cid:durableId="694617802">
    <w:abstractNumId w:val="2"/>
  </w:num>
  <w:num w:numId="15" w16cid:durableId="800224857">
    <w:abstractNumId w:val="17"/>
  </w:num>
  <w:num w:numId="16" w16cid:durableId="1791778508">
    <w:abstractNumId w:val="16"/>
  </w:num>
  <w:num w:numId="17" w16cid:durableId="364522981">
    <w:abstractNumId w:val="12"/>
  </w:num>
  <w:num w:numId="18" w16cid:durableId="119688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FD7"/>
    <w:rsid w:val="000075A8"/>
    <w:rsid w:val="00011197"/>
    <w:rsid w:val="00013237"/>
    <w:rsid w:val="00025446"/>
    <w:rsid w:val="0002620B"/>
    <w:rsid w:val="0002769B"/>
    <w:rsid w:val="00031C63"/>
    <w:rsid w:val="00031D7C"/>
    <w:rsid w:val="000340B6"/>
    <w:rsid w:val="000341DB"/>
    <w:rsid w:val="000354E3"/>
    <w:rsid w:val="000367CD"/>
    <w:rsid w:val="000373C9"/>
    <w:rsid w:val="00043A9B"/>
    <w:rsid w:val="00047FFB"/>
    <w:rsid w:val="000529B0"/>
    <w:rsid w:val="0005756B"/>
    <w:rsid w:val="00057FF3"/>
    <w:rsid w:val="000622C5"/>
    <w:rsid w:val="000622FB"/>
    <w:rsid w:val="0006522A"/>
    <w:rsid w:val="0006789A"/>
    <w:rsid w:val="00070DBB"/>
    <w:rsid w:val="000739E8"/>
    <w:rsid w:val="000756C0"/>
    <w:rsid w:val="00081BC5"/>
    <w:rsid w:val="0008214D"/>
    <w:rsid w:val="00084A94"/>
    <w:rsid w:val="000873B7"/>
    <w:rsid w:val="00090D56"/>
    <w:rsid w:val="00091B4F"/>
    <w:rsid w:val="0009211F"/>
    <w:rsid w:val="0009352B"/>
    <w:rsid w:val="00094220"/>
    <w:rsid w:val="000962CD"/>
    <w:rsid w:val="00096409"/>
    <w:rsid w:val="000965E1"/>
    <w:rsid w:val="00096C8C"/>
    <w:rsid w:val="000A0859"/>
    <w:rsid w:val="000A22BE"/>
    <w:rsid w:val="000A24AD"/>
    <w:rsid w:val="000A3BD7"/>
    <w:rsid w:val="000A4737"/>
    <w:rsid w:val="000A4E51"/>
    <w:rsid w:val="000A536F"/>
    <w:rsid w:val="000A669F"/>
    <w:rsid w:val="000B05C9"/>
    <w:rsid w:val="000B1538"/>
    <w:rsid w:val="000B7758"/>
    <w:rsid w:val="000B78C1"/>
    <w:rsid w:val="000C0DD5"/>
    <w:rsid w:val="000C1CF8"/>
    <w:rsid w:val="000C2A34"/>
    <w:rsid w:val="000C2F35"/>
    <w:rsid w:val="000C2FAE"/>
    <w:rsid w:val="000C4873"/>
    <w:rsid w:val="000C4BE1"/>
    <w:rsid w:val="000C4CC4"/>
    <w:rsid w:val="000C5F7E"/>
    <w:rsid w:val="000C6350"/>
    <w:rsid w:val="000D1A1B"/>
    <w:rsid w:val="000D3C7C"/>
    <w:rsid w:val="000D407C"/>
    <w:rsid w:val="000D6CB8"/>
    <w:rsid w:val="000E1E96"/>
    <w:rsid w:val="000E3569"/>
    <w:rsid w:val="000F4FBF"/>
    <w:rsid w:val="000F50D0"/>
    <w:rsid w:val="000F53B7"/>
    <w:rsid w:val="000F6CA3"/>
    <w:rsid w:val="00102659"/>
    <w:rsid w:val="00102FF6"/>
    <w:rsid w:val="00106AD4"/>
    <w:rsid w:val="00110799"/>
    <w:rsid w:val="00112865"/>
    <w:rsid w:val="00113971"/>
    <w:rsid w:val="001141C2"/>
    <w:rsid w:val="00120880"/>
    <w:rsid w:val="00124343"/>
    <w:rsid w:val="00124FBD"/>
    <w:rsid w:val="00127029"/>
    <w:rsid w:val="00131127"/>
    <w:rsid w:val="00135BDF"/>
    <w:rsid w:val="00136791"/>
    <w:rsid w:val="00137CEF"/>
    <w:rsid w:val="0014572E"/>
    <w:rsid w:val="00145FC2"/>
    <w:rsid w:val="00146F9A"/>
    <w:rsid w:val="00156E71"/>
    <w:rsid w:val="0016022C"/>
    <w:rsid w:val="00161A0E"/>
    <w:rsid w:val="00162177"/>
    <w:rsid w:val="0016323E"/>
    <w:rsid w:val="00163D50"/>
    <w:rsid w:val="00163DE2"/>
    <w:rsid w:val="00165B1A"/>
    <w:rsid w:val="001668D9"/>
    <w:rsid w:val="00171363"/>
    <w:rsid w:val="00172ACA"/>
    <w:rsid w:val="00176930"/>
    <w:rsid w:val="001772E6"/>
    <w:rsid w:val="0018522E"/>
    <w:rsid w:val="001865FD"/>
    <w:rsid w:val="0018689B"/>
    <w:rsid w:val="0019629F"/>
    <w:rsid w:val="00197737"/>
    <w:rsid w:val="00197E35"/>
    <w:rsid w:val="001A2D88"/>
    <w:rsid w:val="001A7F45"/>
    <w:rsid w:val="001B0576"/>
    <w:rsid w:val="001B0998"/>
    <w:rsid w:val="001B295A"/>
    <w:rsid w:val="001B3A5D"/>
    <w:rsid w:val="001C08AD"/>
    <w:rsid w:val="001C1E00"/>
    <w:rsid w:val="001C2983"/>
    <w:rsid w:val="001C2C17"/>
    <w:rsid w:val="001C3CB1"/>
    <w:rsid w:val="001C5939"/>
    <w:rsid w:val="001C72C6"/>
    <w:rsid w:val="001C72DB"/>
    <w:rsid w:val="001D0ACE"/>
    <w:rsid w:val="001D1A0D"/>
    <w:rsid w:val="001D2361"/>
    <w:rsid w:val="001D2397"/>
    <w:rsid w:val="001D30D8"/>
    <w:rsid w:val="001D34A9"/>
    <w:rsid w:val="001D6753"/>
    <w:rsid w:val="001E03EC"/>
    <w:rsid w:val="001E1857"/>
    <w:rsid w:val="001E33AB"/>
    <w:rsid w:val="001E4EED"/>
    <w:rsid w:val="001E57C9"/>
    <w:rsid w:val="001E6090"/>
    <w:rsid w:val="001F6D10"/>
    <w:rsid w:val="001F7D55"/>
    <w:rsid w:val="002013FD"/>
    <w:rsid w:val="00201CBC"/>
    <w:rsid w:val="0020296B"/>
    <w:rsid w:val="00203346"/>
    <w:rsid w:val="00203B52"/>
    <w:rsid w:val="00205C7A"/>
    <w:rsid w:val="002079C0"/>
    <w:rsid w:val="00220922"/>
    <w:rsid w:val="00220E37"/>
    <w:rsid w:val="0022189D"/>
    <w:rsid w:val="002227A0"/>
    <w:rsid w:val="00226BDE"/>
    <w:rsid w:val="002275B8"/>
    <w:rsid w:val="00230425"/>
    <w:rsid w:val="00231645"/>
    <w:rsid w:val="00233967"/>
    <w:rsid w:val="0023533F"/>
    <w:rsid w:val="002432FD"/>
    <w:rsid w:val="00243798"/>
    <w:rsid w:val="00244371"/>
    <w:rsid w:val="002475A9"/>
    <w:rsid w:val="00250B1A"/>
    <w:rsid w:val="00253DB5"/>
    <w:rsid w:val="0025526F"/>
    <w:rsid w:val="002606EE"/>
    <w:rsid w:val="0026118E"/>
    <w:rsid w:val="00262080"/>
    <w:rsid w:val="002649CC"/>
    <w:rsid w:val="00265183"/>
    <w:rsid w:val="00267110"/>
    <w:rsid w:val="002710FD"/>
    <w:rsid w:val="0027187F"/>
    <w:rsid w:val="00271982"/>
    <w:rsid w:val="00273E68"/>
    <w:rsid w:val="002802F1"/>
    <w:rsid w:val="002822A6"/>
    <w:rsid w:val="00282498"/>
    <w:rsid w:val="00282CF6"/>
    <w:rsid w:val="00286655"/>
    <w:rsid w:val="002872BA"/>
    <w:rsid w:val="0029048C"/>
    <w:rsid w:val="00290B2F"/>
    <w:rsid w:val="00290F78"/>
    <w:rsid w:val="00291B96"/>
    <w:rsid w:val="00291F25"/>
    <w:rsid w:val="002921F0"/>
    <w:rsid w:val="00295B70"/>
    <w:rsid w:val="002A16DC"/>
    <w:rsid w:val="002A4313"/>
    <w:rsid w:val="002A548E"/>
    <w:rsid w:val="002B0B19"/>
    <w:rsid w:val="002B1ED3"/>
    <w:rsid w:val="002B37CF"/>
    <w:rsid w:val="002B3EE6"/>
    <w:rsid w:val="002B675E"/>
    <w:rsid w:val="002B6CD0"/>
    <w:rsid w:val="002C15ED"/>
    <w:rsid w:val="002C1901"/>
    <w:rsid w:val="002C1B2C"/>
    <w:rsid w:val="002C30FA"/>
    <w:rsid w:val="002C5DF1"/>
    <w:rsid w:val="002C7AF9"/>
    <w:rsid w:val="002D2E40"/>
    <w:rsid w:val="002D3AEB"/>
    <w:rsid w:val="002D7227"/>
    <w:rsid w:val="002E10C1"/>
    <w:rsid w:val="002E1522"/>
    <w:rsid w:val="002E2E30"/>
    <w:rsid w:val="002E5D0B"/>
    <w:rsid w:val="002F0845"/>
    <w:rsid w:val="002F4CD6"/>
    <w:rsid w:val="002F5066"/>
    <w:rsid w:val="00304560"/>
    <w:rsid w:val="00306198"/>
    <w:rsid w:val="00307E1F"/>
    <w:rsid w:val="003118F8"/>
    <w:rsid w:val="00315D9A"/>
    <w:rsid w:val="00316345"/>
    <w:rsid w:val="00316ED3"/>
    <w:rsid w:val="00321D93"/>
    <w:rsid w:val="00322143"/>
    <w:rsid w:val="00323AF5"/>
    <w:rsid w:val="00323F01"/>
    <w:rsid w:val="00325200"/>
    <w:rsid w:val="00326B33"/>
    <w:rsid w:val="0033006A"/>
    <w:rsid w:val="00335980"/>
    <w:rsid w:val="00337087"/>
    <w:rsid w:val="003379DF"/>
    <w:rsid w:val="00342624"/>
    <w:rsid w:val="003434DC"/>
    <w:rsid w:val="00347E3A"/>
    <w:rsid w:val="003526F3"/>
    <w:rsid w:val="0035621A"/>
    <w:rsid w:val="003577DF"/>
    <w:rsid w:val="00357A87"/>
    <w:rsid w:val="00357E87"/>
    <w:rsid w:val="00360FEC"/>
    <w:rsid w:val="00361B34"/>
    <w:rsid w:val="003634F7"/>
    <w:rsid w:val="00363A58"/>
    <w:rsid w:val="00364D10"/>
    <w:rsid w:val="0037255A"/>
    <w:rsid w:val="00372607"/>
    <w:rsid w:val="0038185D"/>
    <w:rsid w:val="00381A89"/>
    <w:rsid w:val="00383C29"/>
    <w:rsid w:val="00384D73"/>
    <w:rsid w:val="003851D8"/>
    <w:rsid w:val="0038694C"/>
    <w:rsid w:val="0038759A"/>
    <w:rsid w:val="00395D85"/>
    <w:rsid w:val="003966A9"/>
    <w:rsid w:val="00396EE4"/>
    <w:rsid w:val="00396EFC"/>
    <w:rsid w:val="003A379A"/>
    <w:rsid w:val="003A5904"/>
    <w:rsid w:val="003B17DC"/>
    <w:rsid w:val="003B274B"/>
    <w:rsid w:val="003B3993"/>
    <w:rsid w:val="003B69D7"/>
    <w:rsid w:val="003B6A3F"/>
    <w:rsid w:val="003B758A"/>
    <w:rsid w:val="003C0565"/>
    <w:rsid w:val="003C3021"/>
    <w:rsid w:val="003C5E88"/>
    <w:rsid w:val="003C6020"/>
    <w:rsid w:val="003C71C5"/>
    <w:rsid w:val="003D0659"/>
    <w:rsid w:val="003D6126"/>
    <w:rsid w:val="003E0D69"/>
    <w:rsid w:val="003E0FCB"/>
    <w:rsid w:val="003E39E0"/>
    <w:rsid w:val="003E410A"/>
    <w:rsid w:val="003E788B"/>
    <w:rsid w:val="003F09BB"/>
    <w:rsid w:val="003F1F7C"/>
    <w:rsid w:val="003F50CF"/>
    <w:rsid w:val="003F7871"/>
    <w:rsid w:val="003F7B84"/>
    <w:rsid w:val="00404A8B"/>
    <w:rsid w:val="004055F0"/>
    <w:rsid w:val="0040592D"/>
    <w:rsid w:val="004069CE"/>
    <w:rsid w:val="00407009"/>
    <w:rsid w:val="00407032"/>
    <w:rsid w:val="00410352"/>
    <w:rsid w:val="0041042B"/>
    <w:rsid w:val="00411F18"/>
    <w:rsid w:val="0041206E"/>
    <w:rsid w:val="00415663"/>
    <w:rsid w:val="0041738E"/>
    <w:rsid w:val="004213BC"/>
    <w:rsid w:val="00422B97"/>
    <w:rsid w:val="0042396D"/>
    <w:rsid w:val="00424820"/>
    <w:rsid w:val="0042530A"/>
    <w:rsid w:val="00435593"/>
    <w:rsid w:val="00441F38"/>
    <w:rsid w:val="00443D26"/>
    <w:rsid w:val="004442FC"/>
    <w:rsid w:val="00450B49"/>
    <w:rsid w:val="00451724"/>
    <w:rsid w:val="004522F4"/>
    <w:rsid w:val="0045404F"/>
    <w:rsid w:val="00454EA3"/>
    <w:rsid w:val="00461467"/>
    <w:rsid w:val="00462D8C"/>
    <w:rsid w:val="004650E2"/>
    <w:rsid w:val="00467F2F"/>
    <w:rsid w:val="00477150"/>
    <w:rsid w:val="004772E4"/>
    <w:rsid w:val="0047743E"/>
    <w:rsid w:val="00480868"/>
    <w:rsid w:val="00482ADF"/>
    <w:rsid w:val="0048566E"/>
    <w:rsid w:val="00491E96"/>
    <w:rsid w:val="0049384C"/>
    <w:rsid w:val="004978E6"/>
    <w:rsid w:val="004A1A3B"/>
    <w:rsid w:val="004A64D0"/>
    <w:rsid w:val="004B4C12"/>
    <w:rsid w:val="004C0A22"/>
    <w:rsid w:val="004C2572"/>
    <w:rsid w:val="004C2BD3"/>
    <w:rsid w:val="004C50A6"/>
    <w:rsid w:val="004C7AC7"/>
    <w:rsid w:val="004D07D0"/>
    <w:rsid w:val="004D1942"/>
    <w:rsid w:val="004D325A"/>
    <w:rsid w:val="004D49DA"/>
    <w:rsid w:val="004D5E1D"/>
    <w:rsid w:val="004D7144"/>
    <w:rsid w:val="004D77C5"/>
    <w:rsid w:val="004E7F30"/>
    <w:rsid w:val="004F1782"/>
    <w:rsid w:val="004F65EA"/>
    <w:rsid w:val="004F6989"/>
    <w:rsid w:val="00500D19"/>
    <w:rsid w:val="00501365"/>
    <w:rsid w:val="00502454"/>
    <w:rsid w:val="00503AA1"/>
    <w:rsid w:val="005060FF"/>
    <w:rsid w:val="00507CFF"/>
    <w:rsid w:val="00511E31"/>
    <w:rsid w:val="00512E06"/>
    <w:rsid w:val="00513FB5"/>
    <w:rsid w:val="00515201"/>
    <w:rsid w:val="00517F08"/>
    <w:rsid w:val="005210FB"/>
    <w:rsid w:val="00522360"/>
    <w:rsid w:val="005238AE"/>
    <w:rsid w:val="00524917"/>
    <w:rsid w:val="00525CE4"/>
    <w:rsid w:val="0052722C"/>
    <w:rsid w:val="00530645"/>
    <w:rsid w:val="00536AEB"/>
    <w:rsid w:val="00536F8C"/>
    <w:rsid w:val="0054048C"/>
    <w:rsid w:val="00540649"/>
    <w:rsid w:val="00541784"/>
    <w:rsid w:val="00542086"/>
    <w:rsid w:val="005430A0"/>
    <w:rsid w:val="00546208"/>
    <w:rsid w:val="0054625F"/>
    <w:rsid w:val="00551507"/>
    <w:rsid w:val="00554247"/>
    <w:rsid w:val="00556C53"/>
    <w:rsid w:val="005605F8"/>
    <w:rsid w:val="00560D50"/>
    <w:rsid w:val="00563E45"/>
    <w:rsid w:val="005644BC"/>
    <w:rsid w:val="00564D27"/>
    <w:rsid w:val="0056547E"/>
    <w:rsid w:val="00567567"/>
    <w:rsid w:val="00576032"/>
    <w:rsid w:val="00576C9E"/>
    <w:rsid w:val="005805C9"/>
    <w:rsid w:val="0058064D"/>
    <w:rsid w:val="00585575"/>
    <w:rsid w:val="00585E0D"/>
    <w:rsid w:val="00587861"/>
    <w:rsid w:val="00593BE6"/>
    <w:rsid w:val="005974FD"/>
    <w:rsid w:val="005A0973"/>
    <w:rsid w:val="005A16FD"/>
    <w:rsid w:val="005A219B"/>
    <w:rsid w:val="005A4F01"/>
    <w:rsid w:val="005A4F29"/>
    <w:rsid w:val="005A589A"/>
    <w:rsid w:val="005B2546"/>
    <w:rsid w:val="005B33B2"/>
    <w:rsid w:val="005B6F65"/>
    <w:rsid w:val="005C2128"/>
    <w:rsid w:val="005C5A87"/>
    <w:rsid w:val="005C739A"/>
    <w:rsid w:val="005D176A"/>
    <w:rsid w:val="005D1954"/>
    <w:rsid w:val="005D1AEA"/>
    <w:rsid w:val="005D5A35"/>
    <w:rsid w:val="005D6198"/>
    <w:rsid w:val="005D6700"/>
    <w:rsid w:val="005D6DC5"/>
    <w:rsid w:val="005E326A"/>
    <w:rsid w:val="005E3376"/>
    <w:rsid w:val="005E3E4B"/>
    <w:rsid w:val="005E5496"/>
    <w:rsid w:val="005E7437"/>
    <w:rsid w:val="005E7875"/>
    <w:rsid w:val="005F35B9"/>
    <w:rsid w:val="005F4AF7"/>
    <w:rsid w:val="005F4F0A"/>
    <w:rsid w:val="005F57AC"/>
    <w:rsid w:val="005F62E3"/>
    <w:rsid w:val="00603CC4"/>
    <w:rsid w:val="00604275"/>
    <w:rsid w:val="0060467A"/>
    <w:rsid w:val="00605276"/>
    <w:rsid w:val="00607F49"/>
    <w:rsid w:val="0061181F"/>
    <w:rsid w:val="00611CE6"/>
    <w:rsid w:val="0061292A"/>
    <w:rsid w:val="00613E10"/>
    <w:rsid w:val="00613FC4"/>
    <w:rsid w:val="00616634"/>
    <w:rsid w:val="00623DD8"/>
    <w:rsid w:val="006244F4"/>
    <w:rsid w:val="00626512"/>
    <w:rsid w:val="006310BC"/>
    <w:rsid w:val="0063125D"/>
    <w:rsid w:val="006312FC"/>
    <w:rsid w:val="00632324"/>
    <w:rsid w:val="00635EFD"/>
    <w:rsid w:val="00636385"/>
    <w:rsid w:val="00637A55"/>
    <w:rsid w:val="006410BA"/>
    <w:rsid w:val="00641A37"/>
    <w:rsid w:val="00644BFC"/>
    <w:rsid w:val="00646ACD"/>
    <w:rsid w:val="00646E34"/>
    <w:rsid w:val="00653479"/>
    <w:rsid w:val="006539D0"/>
    <w:rsid w:val="00656B69"/>
    <w:rsid w:val="0065749A"/>
    <w:rsid w:val="006635DF"/>
    <w:rsid w:val="006647E9"/>
    <w:rsid w:val="00665B02"/>
    <w:rsid w:val="0067154B"/>
    <w:rsid w:val="00672E6B"/>
    <w:rsid w:val="00675379"/>
    <w:rsid w:val="006774B0"/>
    <w:rsid w:val="00677802"/>
    <w:rsid w:val="00681AD5"/>
    <w:rsid w:val="00683CE5"/>
    <w:rsid w:val="0068407B"/>
    <w:rsid w:val="00684D10"/>
    <w:rsid w:val="00687521"/>
    <w:rsid w:val="006904D5"/>
    <w:rsid w:val="00692CC4"/>
    <w:rsid w:val="006930C9"/>
    <w:rsid w:val="00693A25"/>
    <w:rsid w:val="006A01B8"/>
    <w:rsid w:val="006A1565"/>
    <w:rsid w:val="006A16B5"/>
    <w:rsid w:val="006A3009"/>
    <w:rsid w:val="006A6335"/>
    <w:rsid w:val="006B42E0"/>
    <w:rsid w:val="006B45A9"/>
    <w:rsid w:val="006C0082"/>
    <w:rsid w:val="006C07BA"/>
    <w:rsid w:val="006C1ECF"/>
    <w:rsid w:val="006C3B8C"/>
    <w:rsid w:val="006C47CF"/>
    <w:rsid w:val="006C769D"/>
    <w:rsid w:val="006D1AB0"/>
    <w:rsid w:val="006D3E5F"/>
    <w:rsid w:val="006D7703"/>
    <w:rsid w:val="006E01EE"/>
    <w:rsid w:val="006E121D"/>
    <w:rsid w:val="006E1CAD"/>
    <w:rsid w:val="006E4E08"/>
    <w:rsid w:val="006F1687"/>
    <w:rsid w:val="006F37E5"/>
    <w:rsid w:val="006F555B"/>
    <w:rsid w:val="006F5745"/>
    <w:rsid w:val="006F5DD9"/>
    <w:rsid w:val="006F7850"/>
    <w:rsid w:val="00703711"/>
    <w:rsid w:val="00703741"/>
    <w:rsid w:val="00703D51"/>
    <w:rsid w:val="00705F6D"/>
    <w:rsid w:val="007073A2"/>
    <w:rsid w:val="00710AE4"/>
    <w:rsid w:val="00713838"/>
    <w:rsid w:val="00715357"/>
    <w:rsid w:val="00715DED"/>
    <w:rsid w:val="00717546"/>
    <w:rsid w:val="00717C56"/>
    <w:rsid w:val="007223E3"/>
    <w:rsid w:val="00724705"/>
    <w:rsid w:val="00730DF5"/>
    <w:rsid w:val="0073141D"/>
    <w:rsid w:val="007323C0"/>
    <w:rsid w:val="00732645"/>
    <w:rsid w:val="00732E15"/>
    <w:rsid w:val="007337C4"/>
    <w:rsid w:val="00733A4A"/>
    <w:rsid w:val="0073453B"/>
    <w:rsid w:val="00737801"/>
    <w:rsid w:val="00737EF0"/>
    <w:rsid w:val="007404DA"/>
    <w:rsid w:val="00741343"/>
    <w:rsid w:val="007448B2"/>
    <w:rsid w:val="007500D7"/>
    <w:rsid w:val="007519C0"/>
    <w:rsid w:val="00753BFD"/>
    <w:rsid w:val="00754B37"/>
    <w:rsid w:val="007613C4"/>
    <w:rsid w:val="00761DA5"/>
    <w:rsid w:val="00762D71"/>
    <w:rsid w:val="00762EA4"/>
    <w:rsid w:val="00772DA8"/>
    <w:rsid w:val="00774FC9"/>
    <w:rsid w:val="0077506F"/>
    <w:rsid w:val="00775B7F"/>
    <w:rsid w:val="007765E6"/>
    <w:rsid w:val="00776684"/>
    <w:rsid w:val="0078231D"/>
    <w:rsid w:val="007879EB"/>
    <w:rsid w:val="00787FBB"/>
    <w:rsid w:val="007902E8"/>
    <w:rsid w:val="00791D6F"/>
    <w:rsid w:val="007A07A3"/>
    <w:rsid w:val="007A3A5D"/>
    <w:rsid w:val="007A4445"/>
    <w:rsid w:val="007A651A"/>
    <w:rsid w:val="007A7C95"/>
    <w:rsid w:val="007A7CAD"/>
    <w:rsid w:val="007B62F4"/>
    <w:rsid w:val="007B6BB9"/>
    <w:rsid w:val="007C4E2D"/>
    <w:rsid w:val="007C7B1A"/>
    <w:rsid w:val="007D0270"/>
    <w:rsid w:val="007D1098"/>
    <w:rsid w:val="007D4F31"/>
    <w:rsid w:val="007E1116"/>
    <w:rsid w:val="007E1F90"/>
    <w:rsid w:val="007E4CBF"/>
    <w:rsid w:val="007E4D8B"/>
    <w:rsid w:val="007E5C16"/>
    <w:rsid w:val="007E5EA2"/>
    <w:rsid w:val="007E5F58"/>
    <w:rsid w:val="007E712C"/>
    <w:rsid w:val="007F610E"/>
    <w:rsid w:val="00801D42"/>
    <w:rsid w:val="00803EAD"/>
    <w:rsid w:val="00804162"/>
    <w:rsid w:val="00806116"/>
    <w:rsid w:val="00807E70"/>
    <w:rsid w:val="00811EFA"/>
    <w:rsid w:val="00811FD5"/>
    <w:rsid w:val="008127F6"/>
    <w:rsid w:val="0081616C"/>
    <w:rsid w:val="00824258"/>
    <w:rsid w:val="00824822"/>
    <w:rsid w:val="00827846"/>
    <w:rsid w:val="0083277C"/>
    <w:rsid w:val="00832B30"/>
    <w:rsid w:val="008338C8"/>
    <w:rsid w:val="00835945"/>
    <w:rsid w:val="00841E57"/>
    <w:rsid w:val="00845511"/>
    <w:rsid w:val="00846B8E"/>
    <w:rsid w:val="008530F5"/>
    <w:rsid w:val="00856344"/>
    <w:rsid w:val="008676F1"/>
    <w:rsid w:val="00867B25"/>
    <w:rsid w:val="00874FC8"/>
    <w:rsid w:val="0087582F"/>
    <w:rsid w:val="00876980"/>
    <w:rsid w:val="00882381"/>
    <w:rsid w:val="0088673F"/>
    <w:rsid w:val="00887362"/>
    <w:rsid w:val="008876FE"/>
    <w:rsid w:val="00890F56"/>
    <w:rsid w:val="00893EED"/>
    <w:rsid w:val="008941C1"/>
    <w:rsid w:val="0089538F"/>
    <w:rsid w:val="0089677A"/>
    <w:rsid w:val="008A38B2"/>
    <w:rsid w:val="008A49A6"/>
    <w:rsid w:val="008A5EB3"/>
    <w:rsid w:val="008A7CA9"/>
    <w:rsid w:val="008B11BF"/>
    <w:rsid w:val="008B48F6"/>
    <w:rsid w:val="008B68D2"/>
    <w:rsid w:val="008C0DE1"/>
    <w:rsid w:val="008C39EC"/>
    <w:rsid w:val="008C71D7"/>
    <w:rsid w:val="008D2DB2"/>
    <w:rsid w:val="008D34AF"/>
    <w:rsid w:val="008D3680"/>
    <w:rsid w:val="008D61D6"/>
    <w:rsid w:val="008D629B"/>
    <w:rsid w:val="008D6819"/>
    <w:rsid w:val="008D7B36"/>
    <w:rsid w:val="008F5929"/>
    <w:rsid w:val="009022E0"/>
    <w:rsid w:val="009055E3"/>
    <w:rsid w:val="00906550"/>
    <w:rsid w:val="00906D10"/>
    <w:rsid w:val="00912496"/>
    <w:rsid w:val="00923045"/>
    <w:rsid w:val="00923384"/>
    <w:rsid w:val="00925610"/>
    <w:rsid w:val="0093383C"/>
    <w:rsid w:val="0093529E"/>
    <w:rsid w:val="0094050A"/>
    <w:rsid w:val="00942988"/>
    <w:rsid w:val="00944AFA"/>
    <w:rsid w:val="00947977"/>
    <w:rsid w:val="009504E3"/>
    <w:rsid w:val="00956C1B"/>
    <w:rsid w:val="0096018C"/>
    <w:rsid w:val="009637A0"/>
    <w:rsid w:val="00966337"/>
    <w:rsid w:val="00966A09"/>
    <w:rsid w:val="009678BD"/>
    <w:rsid w:val="00972563"/>
    <w:rsid w:val="00972886"/>
    <w:rsid w:val="00972C15"/>
    <w:rsid w:val="00973F8E"/>
    <w:rsid w:val="009742C1"/>
    <w:rsid w:val="009747F4"/>
    <w:rsid w:val="00976A1B"/>
    <w:rsid w:val="00976B8A"/>
    <w:rsid w:val="00977585"/>
    <w:rsid w:val="0097792F"/>
    <w:rsid w:val="00980105"/>
    <w:rsid w:val="00982CCA"/>
    <w:rsid w:val="00983EE8"/>
    <w:rsid w:val="009863AC"/>
    <w:rsid w:val="00986A81"/>
    <w:rsid w:val="00987759"/>
    <w:rsid w:val="00990C09"/>
    <w:rsid w:val="00993FC0"/>
    <w:rsid w:val="00994A51"/>
    <w:rsid w:val="00994F05"/>
    <w:rsid w:val="00994F9B"/>
    <w:rsid w:val="00996304"/>
    <w:rsid w:val="00996913"/>
    <w:rsid w:val="009A06EB"/>
    <w:rsid w:val="009A22FB"/>
    <w:rsid w:val="009A4297"/>
    <w:rsid w:val="009B656E"/>
    <w:rsid w:val="009B7A6E"/>
    <w:rsid w:val="009C34DA"/>
    <w:rsid w:val="009D2223"/>
    <w:rsid w:val="009D2B53"/>
    <w:rsid w:val="009D43F4"/>
    <w:rsid w:val="009D4759"/>
    <w:rsid w:val="009D75A1"/>
    <w:rsid w:val="009E0D99"/>
    <w:rsid w:val="009E2DCB"/>
    <w:rsid w:val="009E5883"/>
    <w:rsid w:val="009F1DCE"/>
    <w:rsid w:val="009F5438"/>
    <w:rsid w:val="00A0118D"/>
    <w:rsid w:val="00A01518"/>
    <w:rsid w:val="00A0296E"/>
    <w:rsid w:val="00A03370"/>
    <w:rsid w:val="00A06B5B"/>
    <w:rsid w:val="00A138DA"/>
    <w:rsid w:val="00A14C77"/>
    <w:rsid w:val="00A17D9D"/>
    <w:rsid w:val="00A205AB"/>
    <w:rsid w:val="00A20E61"/>
    <w:rsid w:val="00A21A59"/>
    <w:rsid w:val="00A23DD2"/>
    <w:rsid w:val="00A26E3B"/>
    <w:rsid w:val="00A3126E"/>
    <w:rsid w:val="00A336E8"/>
    <w:rsid w:val="00A34F43"/>
    <w:rsid w:val="00A36224"/>
    <w:rsid w:val="00A42B18"/>
    <w:rsid w:val="00A42C9F"/>
    <w:rsid w:val="00A434DB"/>
    <w:rsid w:val="00A44331"/>
    <w:rsid w:val="00A47003"/>
    <w:rsid w:val="00A506C2"/>
    <w:rsid w:val="00A517DC"/>
    <w:rsid w:val="00A55805"/>
    <w:rsid w:val="00A626AF"/>
    <w:rsid w:val="00A651CA"/>
    <w:rsid w:val="00A66362"/>
    <w:rsid w:val="00A67EB6"/>
    <w:rsid w:val="00A72475"/>
    <w:rsid w:val="00A72FA3"/>
    <w:rsid w:val="00A76C0B"/>
    <w:rsid w:val="00A824DC"/>
    <w:rsid w:val="00A832E4"/>
    <w:rsid w:val="00A84E19"/>
    <w:rsid w:val="00A855CA"/>
    <w:rsid w:val="00A85F2B"/>
    <w:rsid w:val="00A85FF6"/>
    <w:rsid w:val="00A86D0B"/>
    <w:rsid w:val="00A920D7"/>
    <w:rsid w:val="00A93F86"/>
    <w:rsid w:val="00AB497E"/>
    <w:rsid w:val="00AB50D8"/>
    <w:rsid w:val="00AB7793"/>
    <w:rsid w:val="00AB77CC"/>
    <w:rsid w:val="00AB7C4E"/>
    <w:rsid w:val="00AC4828"/>
    <w:rsid w:val="00AD3ED6"/>
    <w:rsid w:val="00AD52CF"/>
    <w:rsid w:val="00AD7FC1"/>
    <w:rsid w:val="00AE0489"/>
    <w:rsid w:val="00AE06C4"/>
    <w:rsid w:val="00AE1F85"/>
    <w:rsid w:val="00AE235D"/>
    <w:rsid w:val="00AE2FE2"/>
    <w:rsid w:val="00AE45A5"/>
    <w:rsid w:val="00AE4848"/>
    <w:rsid w:val="00AE4A77"/>
    <w:rsid w:val="00AE690D"/>
    <w:rsid w:val="00AF0FB8"/>
    <w:rsid w:val="00AF35FC"/>
    <w:rsid w:val="00B03190"/>
    <w:rsid w:val="00B10F3A"/>
    <w:rsid w:val="00B11AAC"/>
    <w:rsid w:val="00B11DF9"/>
    <w:rsid w:val="00B123F8"/>
    <w:rsid w:val="00B127D4"/>
    <w:rsid w:val="00B156F3"/>
    <w:rsid w:val="00B17DA5"/>
    <w:rsid w:val="00B20B1E"/>
    <w:rsid w:val="00B224A7"/>
    <w:rsid w:val="00B23577"/>
    <w:rsid w:val="00B2628D"/>
    <w:rsid w:val="00B26AAB"/>
    <w:rsid w:val="00B30DF6"/>
    <w:rsid w:val="00B31384"/>
    <w:rsid w:val="00B32505"/>
    <w:rsid w:val="00B32E96"/>
    <w:rsid w:val="00B339A1"/>
    <w:rsid w:val="00B3512F"/>
    <w:rsid w:val="00B353F3"/>
    <w:rsid w:val="00B36A2A"/>
    <w:rsid w:val="00B37500"/>
    <w:rsid w:val="00B41341"/>
    <w:rsid w:val="00B42136"/>
    <w:rsid w:val="00B437D5"/>
    <w:rsid w:val="00B452AD"/>
    <w:rsid w:val="00B52C1D"/>
    <w:rsid w:val="00B5496A"/>
    <w:rsid w:val="00B5572E"/>
    <w:rsid w:val="00B61E25"/>
    <w:rsid w:val="00B6211E"/>
    <w:rsid w:val="00B653FA"/>
    <w:rsid w:val="00B6719A"/>
    <w:rsid w:val="00B73155"/>
    <w:rsid w:val="00B737CD"/>
    <w:rsid w:val="00B74A76"/>
    <w:rsid w:val="00B77500"/>
    <w:rsid w:val="00B77EFA"/>
    <w:rsid w:val="00B81310"/>
    <w:rsid w:val="00B81498"/>
    <w:rsid w:val="00B8355C"/>
    <w:rsid w:val="00BA2ED0"/>
    <w:rsid w:val="00BA3C87"/>
    <w:rsid w:val="00BA66AD"/>
    <w:rsid w:val="00BA6847"/>
    <w:rsid w:val="00BB6E82"/>
    <w:rsid w:val="00BB7043"/>
    <w:rsid w:val="00BC023D"/>
    <w:rsid w:val="00BC0429"/>
    <w:rsid w:val="00BC055E"/>
    <w:rsid w:val="00BC113B"/>
    <w:rsid w:val="00BC47D1"/>
    <w:rsid w:val="00BC6D25"/>
    <w:rsid w:val="00BC7B9F"/>
    <w:rsid w:val="00BC7DB8"/>
    <w:rsid w:val="00BD3094"/>
    <w:rsid w:val="00BE035E"/>
    <w:rsid w:val="00BE7EBC"/>
    <w:rsid w:val="00BF1566"/>
    <w:rsid w:val="00BF4971"/>
    <w:rsid w:val="00BF6155"/>
    <w:rsid w:val="00BF6B1B"/>
    <w:rsid w:val="00C11D03"/>
    <w:rsid w:val="00C139C2"/>
    <w:rsid w:val="00C13E00"/>
    <w:rsid w:val="00C1565B"/>
    <w:rsid w:val="00C17C1F"/>
    <w:rsid w:val="00C20127"/>
    <w:rsid w:val="00C2215E"/>
    <w:rsid w:val="00C222C2"/>
    <w:rsid w:val="00C24588"/>
    <w:rsid w:val="00C2697F"/>
    <w:rsid w:val="00C27892"/>
    <w:rsid w:val="00C336F0"/>
    <w:rsid w:val="00C34150"/>
    <w:rsid w:val="00C34B33"/>
    <w:rsid w:val="00C36A52"/>
    <w:rsid w:val="00C36B3E"/>
    <w:rsid w:val="00C403D4"/>
    <w:rsid w:val="00C41E76"/>
    <w:rsid w:val="00C447D9"/>
    <w:rsid w:val="00C527BA"/>
    <w:rsid w:val="00C55506"/>
    <w:rsid w:val="00C57A2B"/>
    <w:rsid w:val="00C6080B"/>
    <w:rsid w:val="00C62050"/>
    <w:rsid w:val="00C63593"/>
    <w:rsid w:val="00C71F22"/>
    <w:rsid w:val="00C74241"/>
    <w:rsid w:val="00C774E1"/>
    <w:rsid w:val="00C8049D"/>
    <w:rsid w:val="00C80C4C"/>
    <w:rsid w:val="00C83A4A"/>
    <w:rsid w:val="00C85148"/>
    <w:rsid w:val="00C87989"/>
    <w:rsid w:val="00C87C02"/>
    <w:rsid w:val="00C87E45"/>
    <w:rsid w:val="00C90D07"/>
    <w:rsid w:val="00C90DAB"/>
    <w:rsid w:val="00C9186B"/>
    <w:rsid w:val="00C95E3F"/>
    <w:rsid w:val="00C96AF7"/>
    <w:rsid w:val="00C96CE7"/>
    <w:rsid w:val="00CA09D2"/>
    <w:rsid w:val="00CA49C9"/>
    <w:rsid w:val="00CB3F79"/>
    <w:rsid w:val="00CB53F2"/>
    <w:rsid w:val="00CB5C9F"/>
    <w:rsid w:val="00CC112F"/>
    <w:rsid w:val="00CC2AEB"/>
    <w:rsid w:val="00CC3FF0"/>
    <w:rsid w:val="00CC78AF"/>
    <w:rsid w:val="00CD1E6D"/>
    <w:rsid w:val="00CE1024"/>
    <w:rsid w:val="00CE12AE"/>
    <w:rsid w:val="00CE26E5"/>
    <w:rsid w:val="00CE3199"/>
    <w:rsid w:val="00CE5FF0"/>
    <w:rsid w:val="00CE7D58"/>
    <w:rsid w:val="00CF1A40"/>
    <w:rsid w:val="00CF1BCB"/>
    <w:rsid w:val="00CF46B0"/>
    <w:rsid w:val="00CF48AA"/>
    <w:rsid w:val="00CF5C41"/>
    <w:rsid w:val="00D01C1F"/>
    <w:rsid w:val="00D02B93"/>
    <w:rsid w:val="00D03EA0"/>
    <w:rsid w:val="00D06A21"/>
    <w:rsid w:val="00D07FF2"/>
    <w:rsid w:val="00D07FFC"/>
    <w:rsid w:val="00D10719"/>
    <w:rsid w:val="00D17321"/>
    <w:rsid w:val="00D221CB"/>
    <w:rsid w:val="00D24E6C"/>
    <w:rsid w:val="00D252E1"/>
    <w:rsid w:val="00D2666D"/>
    <w:rsid w:val="00D305FC"/>
    <w:rsid w:val="00D31642"/>
    <w:rsid w:val="00D341AB"/>
    <w:rsid w:val="00D40BDE"/>
    <w:rsid w:val="00D428F6"/>
    <w:rsid w:val="00D44239"/>
    <w:rsid w:val="00D47E74"/>
    <w:rsid w:val="00D52ACC"/>
    <w:rsid w:val="00D52F4A"/>
    <w:rsid w:val="00D54C04"/>
    <w:rsid w:val="00D55CE6"/>
    <w:rsid w:val="00D55DF5"/>
    <w:rsid w:val="00D62625"/>
    <w:rsid w:val="00D627BF"/>
    <w:rsid w:val="00D635D4"/>
    <w:rsid w:val="00D66849"/>
    <w:rsid w:val="00D66B3D"/>
    <w:rsid w:val="00D672AC"/>
    <w:rsid w:val="00D677DC"/>
    <w:rsid w:val="00D71D54"/>
    <w:rsid w:val="00D751B2"/>
    <w:rsid w:val="00D75F98"/>
    <w:rsid w:val="00D845BD"/>
    <w:rsid w:val="00D91098"/>
    <w:rsid w:val="00D921E6"/>
    <w:rsid w:val="00D96633"/>
    <w:rsid w:val="00DA0117"/>
    <w:rsid w:val="00DA32C1"/>
    <w:rsid w:val="00DA387D"/>
    <w:rsid w:val="00DA430B"/>
    <w:rsid w:val="00DA728D"/>
    <w:rsid w:val="00DA7413"/>
    <w:rsid w:val="00DB16FB"/>
    <w:rsid w:val="00DB44B1"/>
    <w:rsid w:val="00DB455E"/>
    <w:rsid w:val="00DB4BFD"/>
    <w:rsid w:val="00DB59C6"/>
    <w:rsid w:val="00DC0ABB"/>
    <w:rsid w:val="00DC4502"/>
    <w:rsid w:val="00DC4FC3"/>
    <w:rsid w:val="00DD00CC"/>
    <w:rsid w:val="00DD2113"/>
    <w:rsid w:val="00DD2217"/>
    <w:rsid w:val="00DD3D41"/>
    <w:rsid w:val="00DD3DAE"/>
    <w:rsid w:val="00DD46D3"/>
    <w:rsid w:val="00DD6783"/>
    <w:rsid w:val="00DD7148"/>
    <w:rsid w:val="00DD7A42"/>
    <w:rsid w:val="00DE0A7D"/>
    <w:rsid w:val="00DE1F7A"/>
    <w:rsid w:val="00DE3311"/>
    <w:rsid w:val="00DE5042"/>
    <w:rsid w:val="00DE6C9C"/>
    <w:rsid w:val="00DF05FE"/>
    <w:rsid w:val="00DF06B0"/>
    <w:rsid w:val="00DF1AA1"/>
    <w:rsid w:val="00DF30AA"/>
    <w:rsid w:val="00DF3668"/>
    <w:rsid w:val="00E027B3"/>
    <w:rsid w:val="00E049BE"/>
    <w:rsid w:val="00E049EB"/>
    <w:rsid w:val="00E074BE"/>
    <w:rsid w:val="00E10459"/>
    <w:rsid w:val="00E132A4"/>
    <w:rsid w:val="00E138D4"/>
    <w:rsid w:val="00E14D7E"/>
    <w:rsid w:val="00E14E9E"/>
    <w:rsid w:val="00E17A3B"/>
    <w:rsid w:val="00E20EE3"/>
    <w:rsid w:val="00E21487"/>
    <w:rsid w:val="00E22ECB"/>
    <w:rsid w:val="00E2321A"/>
    <w:rsid w:val="00E236A5"/>
    <w:rsid w:val="00E306EC"/>
    <w:rsid w:val="00E30BC8"/>
    <w:rsid w:val="00E310F3"/>
    <w:rsid w:val="00E32AAE"/>
    <w:rsid w:val="00E331A8"/>
    <w:rsid w:val="00E40E54"/>
    <w:rsid w:val="00E4191D"/>
    <w:rsid w:val="00E420E3"/>
    <w:rsid w:val="00E426D3"/>
    <w:rsid w:val="00E42ED9"/>
    <w:rsid w:val="00E4533F"/>
    <w:rsid w:val="00E45420"/>
    <w:rsid w:val="00E46E7C"/>
    <w:rsid w:val="00E50DE2"/>
    <w:rsid w:val="00E510C1"/>
    <w:rsid w:val="00E5141B"/>
    <w:rsid w:val="00E51525"/>
    <w:rsid w:val="00E53D55"/>
    <w:rsid w:val="00E54300"/>
    <w:rsid w:val="00E551E1"/>
    <w:rsid w:val="00E60A4F"/>
    <w:rsid w:val="00E7108C"/>
    <w:rsid w:val="00E717B1"/>
    <w:rsid w:val="00E71D01"/>
    <w:rsid w:val="00E72ED3"/>
    <w:rsid w:val="00E72F83"/>
    <w:rsid w:val="00E74BCA"/>
    <w:rsid w:val="00E75567"/>
    <w:rsid w:val="00E75A9B"/>
    <w:rsid w:val="00E775FF"/>
    <w:rsid w:val="00E841C9"/>
    <w:rsid w:val="00E84C37"/>
    <w:rsid w:val="00E85F9C"/>
    <w:rsid w:val="00E86EE5"/>
    <w:rsid w:val="00E87F96"/>
    <w:rsid w:val="00E90F6B"/>
    <w:rsid w:val="00E91FF0"/>
    <w:rsid w:val="00E92790"/>
    <w:rsid w:val="00E967C8"/>
    <w:rsid w:val="00E97EB0"/>
    <w:rsid w:val="00EA0523"/>
    <w:rsid w:val="00EA1E74"/>
    <w:rsid w:val="00EA371D"/>
    <w:rsid w:val="00EA6C84"/>
    <w:rsid w:val="00EB0926"/>
    <w:rsid w:val="00EB0991"/>
    <w:rsid w:val="00EB09F7"/>
    <w:rsid w:val="00EB17EE"/>
    <w:rsid w:val="00EB1817"/>
    <w:rsid w:val="00EB4D2C"/>
    <w:rsid w:val="00EC20A7"/>
    <w:rsid w:val="00ED0119"/>
    <w:rsid w:val="00ED1760"/>
    <w:rsid w:val="00ED1AEB"/>
    <w:rsid w:val="00ED1E65"/>
    <w:rsid w:val="00ED33BD"/>
    <w:rsid w:val="00ED4057"/>
    <w:rsid w:val="00ED4220"/>
    <w:rsid w:val="00ED53ED"/>
    <w:rsid w:val="00EE1393"/>
    <w:rsid w:val="00EE1E39"/>
    <w:rsid w:val="00EE1F32"/>
    <w:rsid w:val="00EE24FC"/>
    <w:rsid w:val="00EE55DF"/>
    <w:rsid w:val="00EE57EE"/>
    <w:rsid w:val="00EF0682"/>
    <w:rsid w:val="00EF1154"/>
    <w:rsid w:val="00F0261A"/>
    <w:rsid w:val="00F07FF4"/>
    <w:rsid w:val="00F10857"/>
    <w:rsid w:val="00F123FC"/>
    <w:rsid w:val="00F129FA"/>
    <w:rsid w:val="00F14040"/>
    <w:rsid w:val="00F150A4"/>
    <w:rsid w:val="00F20F34"/>
    <w:rsid w:val="00F211CC"/>
    <w:rsid w:val="00F226CF"/>
    <w:rsid w:val="00F3515B"/>
    <w:rsid w:val="00F3618E"/>
    <w:rsid w:val="00F41AA4"/>
    <w:rsid w:val="00F43333"/>
    <w:rsid w:val="00F4502C"/>
    <w:rsid w:val="00F4597A"/>
    <w:rsid w:val="00F45B2D"/>
    <w:rsid w:val="00F55B7D"/>
    <w:rsid w:val="00F5726B"/>
    <w:rsid w:val="00F573F2"/>
    <w:rsid w:val="00F61751"/>
    <w:rsid w:val="00F62F0A"/>
    <w:rsid w:val="00F644A8"/>
    <w:rsid w:val="00F654BA"/>
    <w:rsid w:val="00F678DA"/>
    <w:rsid w:val="00F67AB5"/>
    <w:rsid w:val="00F72948"/>
    <w:rsid w:val="00F72D32"/>
    <w:rsid w:val="00F747D2"/>
    <w:rsid w:val="00F759F3"/>
    <w:rsid w:val="00F80C68"/>
    <w:rsid w:val="00F83FCB"/>
    <w:rsid w:val="00F87258"/>
    <w:rsid w:val="00F91697"/>
    <w:rsid w:val="00F9675A"/>
    <w:rsid w:val="00FA582A"/>
    <w:rsid w:val="00FA636C"/>
    <w:rsid w:val="00FA6EA7"/>
    <w:rsid w:val="00FA7B5C"/>
    <w:rsid w:val="00FB0E37"/>
    <w:rsid w:val="00FB1FD9"/>
    <w:rsid w:val="00FB3A3B"/>
    <w:rsid w:val="00FB44DE"/>
    <w:rsid w:val="00FB6830"/>
    <w:rsid w:val="00FC050D"/>
    <w:rsid w:val="00FC1AB4"/>
    <w:rsid w:val="00FC2EF3"/>
    <w:rsid w:val="00FC78A8"/>
    <w:rsid w:val="00FD196B"/>
    <w:rsid w:val="00FD1DBB"/>
    <w:rsid w:val="00FD2067"/>
    <w:rsid w:val="00FD4C16"/>
    <w:rsid w:val="00FD6057"/>
    <w:rsid w:val="00FD71F1"/>
    <w:rsid w:val="00FE45A9"/>
    <w:rsid w:val="00FE572E"/>
    <w:rsid w:val="00FF0A9E"/>
    <w:rsid w:val="00FF58B0"/>
    <w:rsid w:val="00FF5AD7"/>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40"/>
    <w:pPr>
      <w:tabs>
        <w:tab w:val="center" w:pos="4513"/>
        <w:tab w:val="right" w:pos="9026"/>
      </w:tabs>
      <w:spacing w:after="120" w:line="276" w:lineRule="auto"/>
    </w:pPr>
    <w:rPr>
      <w:rFonts w:ascii="Poppins" w:eastAsiaTheme="majorEastAsia" w:hAnsi="Poppins" w:cs="Poppins"/>
      <w:sz w:val="20"/>
      <w:szCs w:val="20"/>
    </w:rPr>
  </w:style>
  <w:style w:type="paragraph" w:styleId="Heading1">
    <w:name w:val="heading 1"/>
    <w:basedOn w:val="Normal"/>
    <w:next w:val="Normal"/>
    <w:link w:val="Heading1Char"/>
    <w:uiPriority w:val="9"/>
    <w:qFormat/>
    <w:rsid w:val="002D2E40"/>
    <w:pPr>
      <w:keepNext/>
      <w:keepLines/>
      <w:spacing w:line="240" w:lineRule="auto"/>
      <w:outlineLvl w:val="0"/>
    </w:pPr>
    <w:rPr>
      <w:color w:val="004F6B"/>
      <w:sz w:val="36"/>
      <w:szCs w:val="36"/>
    </w:rPr>
  </w:style>
  <w:style w:type="paragraph" w:styleId="Heading2">
    <w:name w:val="heading 2"/>
    <w:basedOn w:val="Heading1"/>
    <w:next w:val="Normal"/>
    <w:link w:val="Heading2Char"/>
    <w:uiPriority w:val="9"/>
    <w:unhideWhenUsed/>
    <w:qFormat/>
    <w:rsid w:val="002D2E40"/>
    <w:pPr>
      <w:outlineLvl w:val="1"/>
    </w:pPr>
    <w:rPr>
      <w:sz w:val="28"/>
      <w:szCs w:val="28"/>
    </w:rPr>
  </w:style>
  <w:style w:type="paragraph" w:styleId="Heading3">
    <w:name w:val="heading 3"/>
    <w:basedOn w:val="Heading2"/>
    <w:next w:val="Normal"/>
    <w:link w:val="Heading3Char"/>
    <w:uiPriority w:val="9"/>
    <w:unhideWhenUsed/>
    <w:qFormat/>
    <w:rsid w:val="002D2E40"/>
    <w:pPr>
      <w:outlineLvl w:val="2"/>
    </w:pPr>
    <w:rPr>
      <w:sz w:val="24"/>
      <w:szCs w:val="24"/>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E40"/>
    <w:rPr>
      <w:rFonts w:ascii="Poppins" w:eastAsiaTheme="majorEastAsia" w:hAnsi="Poppins" w:cs="Poppins"/>
      <w:color w:val="004F6B"/>
      <w:sz w:val="36"/>
      <w:szCs w:val="36"/>
    </w:rPr>
  </w:style>
  <w:style w:type="character" w:customStyle="1" w:styleId="Heading2Char">
    <w:name w:val="Heading 2 Char"/>
    <w:basedOn w:val="DefaultParagraphFont"/>
    <w:link w:val="Heading2"/>
    <w:uiPriority w:val="9"/>
    <w:rsid w:val="002D2E40"/>
    <w:rPr>
      <w:rFonts w:ascii="Poppins" w:eastAsiaTheme="majorEastAsia" w:hAnsi="Poppins" w:cs="Poppins"/>
      <w:color w:val="004F6B"/>
      <w:sz w:val="28"/>
      <w:szCs w:val="28"/>
    </w:rPr>
  </w:style>
  <w:style w:type="character" w:customStyle="1" w:styleId="Heading3Char">
    <w:name w:val="Heading 3 Char"/>
    <w:basedOn w:val="DefaultParagraphFont"/>
    <w:link w:val="Heading3"/>
    <w:uiPriority w:val="9"/>
    <w:rsid w:val="002D2E40"/>
    <w:rPr>
      <w:rFonts w:ascii="Poppins" w:eastAsiaTheme="majorEastAsia" w:hAnsi="Poppins" w:cs="Poppins"/>
      <w:color w:val="004F6B"/>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11CE6"/>
    <w:pPr>
      <w:ind w:left="720"/>
      <w:contextualSpacing/>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uchstonesupport.org.uk/hereforyou/here-for-you-wakefiel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uchstonesupport.org.uk/hereforyou/here-for-you-wakefie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uchstonesupport.org.uk/hereforyou/here-for-you-wakefiel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customXml/itemProps2.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3.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4.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2</cp:revision>
  <dcterms:created xsi:type="dcterms:W3CDTF">2025-10-09T14:18:00Z</dcterms:created>
  <dcterms:modified xsi:type="dcterms:W3CDTF">2025-10-09T14:18:00Z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